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2085A" w14:textId="77777777" w:rsidR="00DD2EC0" w:rsidRPr="00706F02" w:rsidRDefault="00DD2EC0" w:rsidP="00DD2E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F02">
        <w:rPr>
          <w:rFonts w:ascii="Times New Roman" w:hAnsi="Times New Roman" w:cs="Times New Roman"/>
          <w:b/>
          <w:bCs/>
          <w:sz w:val="28"/>
          <w:szCs w:val="28"/>
        </w:rPr>
        <w:t xml:space="preserve">Karta pracy z </w:t>
      </w:r>
      <w:r>
        <w:rPr>
          <w:rFonts w:ascii="Times New Roman" w:hAnsi="Times New Roman" w:cs="Times New Roman"/>
          <w:b/>
          <w:bCs/>
          <w:sz w:val="28"/>
          <w:szCs w:val="28"/>
        </w:rPr>
        <w:t>GEOGRAFII</w:t>
      </w:r>
      <w:r w:rsidRPr="00706F02">
        <w:rPr>
          <w:rFonts w:ascii="Times New Roman" w:hAnsi="Times New Roman" w:cs="Times New Roman"/>
          <w:b/>
          <w:bCs/>
          <w:sz w:val="28"/>
          <w:szCs w:val="28"/>
        </w:rPr>
        <w:t xml:space="preserve"> nr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14:paraId="65171A6B" w14:textId="77777777" w:rsidR="00DD2EC0" w:rsidRPr="00706F02" w:rsidRDefault="00DD2EC0" w:rsidP="00DD2EC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06F02">
        <w:rPr>
          <w:rFonts w:ascii="Times New Roman" w:hAnsi="Times New Roman" w:cs="Times New Roman"/>
          <w:b/>
          <w:bCs/>
          <w:sz w:val="28"/>
          <w:szCs w:val="28"/>
        </w:rPr>
        <w:t xml:space="preserve">klasa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14:paraId="425D5DC7" w14:textId="77777777" w:rsidR="00DD2EC0" w:rsidRDefault="00DD2EC0" w:rsidP="00DD2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6F02">
        <w:rPr>
          <w:rFonts w:ascii="Times New Roman" w:hAnsi="Times New Roman" w:cs="Times New Roman"/>
          <w:sz w:val="28"/>
          <w:szCs w:val="28"/>
        </w:rPr>
        <w:t xml:space="preserve">Miesiąc – </w:t>
      </w:r>
      <w:r>
        <w:rPr>
          <w:rFonts w:ascii="Times New Roman" w:hAnsi="Times New Roman" w:cs="Times New Roman"/>
          <w:sz w:val="28"/>
          <w:szCs w:val="28"/>
        </w:rPr>
        <w:t>październik/ listopad</w:t>
      </w:r>
    </w:p>
    <w:p w14:paraId="12E36C25" w14:textId="77777777" w:rsidR="00DD2EC0" w:rsidRDefault="00DD2EC0" w:rsidP="00DD2EC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06F02">
        <w:rPr>
          <w:rFonts w:ascii="Times New Roman" w:hAnsi="Times New Roman" w:cs="Times New Roman"/>
          <w:i/>
          <w:iCs/>
          <w:sz w:val="28"/>
          <w:szCs w:val="28"/>
        </w:rPr>
        <w:t xml:space="preserve">Dział </w:t>
      </w:r>
      <w:r>
        <w:rPr>
          <w:rFonts w:ascii="Times New Roman" w:hAnsi="Times New Roman" w:cs="Times New Roman"/>
          <w:i/>
          <w:iCs/>
          <w:sz w:val="28"/>
          <w:szCs w:val="28"/>
        </w:rPr>
        <w:t>II</w:t>
      </w:r>
      <w:r w:rsidRPr="00706F02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Ruchy Ziemi</w:t>
      </w:r>
      <w:r w:rsidRPr="00706F0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9B87A8B" w14:textId="77777777" w:rsidR="00DD2EC0" w:rsidRDefault="00DD2EC0" w:rsidP="00DD2EC0">
      <w:pPr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5948"/>
      </w:tblGrid>
      <w:tr w:rsidR="00DD2EC0" w14:paraId="332100C9" w14:textId="77777777" w:rsidTr="00592568">
        <w:tc>
          <w:tcPr>
            <w:tcW w:w="704" w:type="dxa"/>
          </w:tcPr>
          <w:p w14:paraId="7541FBB0" w14:textId="77777777" w:rsidR="00DD2EC0" w:rsidRPr="00706F02" w:rsidRDefault="00DD2EC0" w:rsidP="00592568">
            <w:pPr>
              <w:rPr>
                <w:rFonts w:ascii="Times New Roman" w:hAnsi="Times New Roman" w:cs="Times New Roman"/>
                <w:b/>
                <w:b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 xml:space="preserve">Lp. </w:t>
            </w:r>
          </w:p>
        </w:tc>
        <w:tc>
          <w:tcPr>
            <w:tcW w:w="2410" w:type="dxa"/>
          </w:tcPr>
          <w:p w14:paraId="7F617CEE" w14:textId="77777777" w:rsidR="00DD2EC0" w:rsidRPr="00706F02" w:rsidRDefault="00DD2EC0" w:rsidP="0059256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>Tematyka</w:t>
            </w:r>
          </w:p>
        </w:tc>
        <w:tc>
          <w:tcPr>
            <w:tcW w:w="5948" w:type="dxa"/>
          </w:tcPr>
          <w:p w14:paraId="5A02A92D" w14:textId="77777777" w:rsidR="00DD2EC0" w:rsidRPr="00706F02" w:rsidRDefault="00DD2EC0" w:rsidP="00592568">
            <w:pPr>
              <w:rPr>
                <w:rFonts w:ascii="Times New Roman" w:hAnsi="Times New Roman" w:cs="Times New Roman"/>
                <w:b/>
                <w:b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>Wiedza i umiejętności</w:t>
            </w:r>
          </w:p>
        </w:tc>
      </w:tr>
      <w:tr w:rsidR="00DD2EC0" w14:paraId="528595E8" w14:textId="77777777" w:rsidTr="00592568">
        <w:tc>
          <w:tcPr>
            <w:tcW w:w="704" w:type="dxa"/>
          </w:tcPr>
          <w:p w14:paraId="1427E5E8" w14:textId="77777777" w:rsidR="00DD2EC0" w:rsidRPr="00DD2EC0" w:rsidRDefault="00DD2EC0" w:rsidP="00592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EC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410" w:type="dxa"/>
          </w:tcPr>
          <w:p w14:paraId="59ABA250" w14:textId="77777777" w:rsidR="00DD2EC0" w:rsidRPr="00DD2EC0" w:rsidRDefault="00DD2EC0" w:rsidP="00592568">
            <w:pPr>
              <w:rPr>
                <w:rFonts w:ascii="Times New Roman" w:hAnsi="Times New Roman" w:cs="Times New Roman"/>
              </w:rPr>
            </w:pPr>
            <w:r w:rsidRPr="00DD2EC0">
              <w:rPr>
                <w:rFonts w:ascii="Times New Roman" w:hAnsi="Times New Roman" w:cs="Times New Roman"/>
              </w:rPr>
              <w:t>Ziemia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2EC0">
              <w:rPr>
                <w:rFonts w:ascii="Times New Roman" w:hAnsi="Times New Roman" w:cs="Times New Roman"/>
              </w:rPr>
              <w:t xml:space="preserve">w Układzie Słonecznym.  </w:t>
            </w:r>
          </w:p>
        </w:tc>
        <w:tc>
          <w:tcPr>
            <w:tcW w:w="5948" w:type="dxa"/>
          </w:tcPr>
          <w:p w14:paraId="70C0CA2E" w14:textId="21816594" w:rsidR="005D4962" w:rsidRDefault="005D4962" w:rsidP="00DD2EC0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  <w:bookmarkStart w:id="0" w:name="_GoBack"/>
            <w:bookmarkEnd w:id="0"/>
          </w:p>
          <w:p w14:paraId="287EB746" w14:textId="32368609" w:rsidR="00DD2EC0" w:rsidRPr="00DD2EC0" w:rsidRDefault="00DD2EC0" w:rsidP="00DD2EC0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D2EC0">
              <w:rPr>
                <w:rFonts w:ascii="Times New Roman" w:hAnsi="Times New Roman" w:cs="Times New Roman"/>
                <w:sz w:val="20"/>
                <w:szCs w:val="20"/>
              </w:rPr>
              <w:t>• opisuje budowę Układu Słonecznego</w:t>
            </w:r>
          </w:p>
          <w:p w14:paraId="2049B499" w14:textId="77777777" w:rsidR="00DD2EC0" w:rsidRPr="00DD2EC0" w:rsidRDefault="00DD2EC0" w:rsidP="00DD2EC0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D2EC0">
              <w:rPr>
                <w:rFonts w:ascii="Times New Roman" w:hAnsi="Times New Roman" w:cs="Times New Roman"/>
                <w:sz w:val="20"/>
                <w:szCs w:val="20"/>
              </w:rPr>
              <w:t xml:space="preserve">• wyjaśnia znaczenie terminów: </w:t>
            </w:r>
            <w:r w:rsidRPr="00DD2EC0">
              <w:rPr>
                <w:rFonts w:ascii="Times New Roman" w:hAnsi="Times New Roman" w:cs="Times New Roman"/>
                <w:i/>
                <w:sz w:val="20"/>
                <w:szCs w:val="20"/>
              </w:rPr>
              <w:t>gwiazda</w:t>
            </w:r>
            <w:r w:rsidRPr="00DD2E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D2EC0">
              <w:rPr>
                <w:rFonts w:ascii="Times New Roman" w:hAnsi="Times New Roman" w:cs="Times New Roman"/>
                <w:i/>
                <w:sz w:val="20"/>
                <w:szCs w:val="20"/>
              </w:rPr>
              <w:t>planeta</w:t>
            </w:r>
            <w:r w:rsidRPr="00DD2E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D2EC0">
              <w:rPr>
                <w:rFonts w:ascii="Times New Roman" w:hAnsi="Times New Roman" w:cs="Times New Roman"/>
                <w:i/>
                <w:sz w:val="20"/>
                <w:szCs w:val="20"/>
              </w:rPr>
              <w:t>planetoida</w:t>
            </w:r>
            <w:r w:rsidRPr="00DD2E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D2EC0">
              <w:rPr>
                <w:rFonts w:ascii="Times New Roman" w:hAnsi="Times New Roman" w:cs="Times New Roman"/>
                <w:i/>
                <w:sz w:val="20"/>
                <w:szCs w:val="20"/>
              </w:rPr>
              <w:t>meteor</w:t>
            </w:r>
            <w:r w:rsidRPr="00DD2E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D2EC0">
              <w:rPr>
                <w:rFonts w:ascii="Times New Roman" w:hAnsi="Times New Roman" w:cs="Times New Roman"/>
                <w:i/>
                <w:sz w:val="20"/>
                <w:szCs w:val="20"/>
              </w:rPr>
              <w:t>meteoryt</w:t>
            </w:r>
            <w:r w:rsidRPr="00DD2E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D2EC0">
              <w:rPr>
                <w:rFonts w:ascii="Times New Roman" w:hAnsi="Times New Roman" w:cs="Times New Roman"/>
                <w:i/>
                <w:sz w:val="20"/>
                <w:szCs w:val="20"/>
              </w:rPr>
              <w:t>kometa</w:t>
            </w:r>
          </w:p>
          <w:p w14:paraId="46A225F4" w14:textId="77777777" w:rsidR="00DD2EC0" w:rsidRPr="00DD2EC0" w:rsidRDefault="00DD2EC0" w:rsidP="00DD2EC0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D2EC0">
              <w:rPr>
                <w:rFonts w:ascii="Times New Roman" w:hAnsi="Times New Roman" w:cs="Times New Roman"/>
                <w:sz w:val="20"/>
                <w:szCs w:val="20"/>
              </w:rPr>
              <w:t>• podaje różnicę między gwiazdą a planetą</w:t>
            </w:r>
          </w:p>
          <w:p w14:paraId="5596C959" w14:textId="77777777" w:rsidR="00DD2EC0" w:rsidRPr="00DD2EC0" w:rsidRDefault="00DD2EC0" w:rsidP="00DD2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EC0">
              <w:rPr>
                <w:rFonts w:ascii="Times New Roman" w:hAnsi="Times New Roman" w:cs="Times New Roman"/>
                <w:sz w:val="20"/>
                <w:szCs w:val="20"/>
              </w:rPr>
              <w:t>• rozpoznaje rodzaje ciał niebieskich przedstawionych na ilustracji i podaje ich nazwy</w:t>
            </w:r>
          </w:p>
          <w:p w14:paraId="14B72EA8" w14:textId="77777777" w:rsidR="00DD2EC0" w:rsidRPr="00DD2EC0" w:rsidRDefault="00DD2EC0" w:rsidP="00592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EC0" w14:paraId="5DDF3A10" w14:textId="77777777" w:rsidTr="00592568">
        <w:tc>
          <w:tcPr>
            <w:tcW w:w="704" w:type="dxa"/>
          </w:tcPr>
          <w:p w14:paraId="69D4CBEE" w14:textId="77777777" w:rsidR="00DD2EC0" w:rsidRPr="00DD2EC0" w:rsidRDefault="00DD2EC0" w:rsidP="00592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EC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14:paraId="23A063D2" w14:textId="77777777" w:rsidR="00DD2EC0" w:rsidRPr="00DD2EC0" w:rsidRDefault="00DD2EC0" w:rsidP="00592568">
            <w:pPr>
              <w:rPr>
                <w:rFonts w:ascii="Times New Roman" w:hAnsi="Times New Roman" w:cs="Times New Roman"/>
              </w:rPr>
            </w:pPr>
            <w:r w:rsidRPr="00DD2EC0">
              <w:rPr>
                <w:rFonts w:ascii="Times New Roman" w:hAnsi="Times New Roman" w:cs="Times New Roman"/>
              </w:rPr>
              <w:t xml:space="preserve">Ruch obrotowy Ziemi. </w:t>
            </w:r>
          </w:p>
        </w:tc>
        <w:tc>
          <w:tcPr>
            <w:tcW w:w="5948" w:type="dxa"/>
          </w:tcPr>
          <w:p w14:paraId="5B223A84" w14:textId="77777777" w:rsidR="00DD2EC0" w:rsidRPr="00DD2EC0" w:rsidRDefault="00DD2EC0" w:rsidP="00DD2EC0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D2EC0">
              <w:rPr>
                <w:rFonts w:ascii="Times New Roman" w:hAnsi="Times New Roman" w:cs="Times New Roman"/>
                <w:sz w:val="20"/>
                <w:szCs w:val="20"/>
              </w:rPr>
              <w:t xml:space="preserve">• wyjaśnia znaczenie terminów: </w:t>
            </w:r>
            <w:r w:rsidRPr="00DD2EC0">
              <w:rPr>
                <w:rFonts w:ascii="Times New Roman" w:hAnsi="Times New Roman" w:cs="Times New Roman"/>
                <w:i/>
                <w:sz w:val="20"/>
                <w:szCs w:val="20"/>
              </w:rPr>
              <w:t>ruch obrotowy Ziemi</w:t>
            </w:r>
            <w:r w:rsidRPr="00DD2E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D2EC0">
              <w:rPr>
                <w:rFonts w:ascii="Times New Roman" w:hAnsi="Times New Roman" w:cs="Times New Roman"/>
                <w:i/>
                <w:sz w:val="20"/>
                <w:szCs w:val="20"/>
              </w:rPr>
              <w:t>doba</w:t>
            </w:r>
            <w:r w:rsidRPr="00DD2E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D2EC0">
              <w:rPr>
                <w:rFonts w:ascii="Times New Roman" w:hAnsi="Times New Roman" w:cs="Times New Roman"/>
                <w:i/>
                <w:sz w:val="20"/>
                <w:szCs w:val="20"/>
              </w:rPr>
              <w:t>górowanie Słońca</w:t>
            </w:r>
            <w:r w:rsidRPr="00DD2E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D2EC0">
              <w:rPr>
                <w:rFonts w:ascii="Times New Roman" w:hAnsi="Times New Roman" w:cs="Times New Roman"/>
                <w:i/>
                <w:sz w:val="20"/>
                <w:szCs w:val="20"/>
              </w:rPr>
              <w:t>wysokość górowania Słońca</w:t>
            </w:r>
          </w:p>
          <w:p w14:paraId="4B2BC1E1" w14:textId="77777777" w:rsidR="00DD2EC0" w:rsidRPr="00DD2EC0" w:rsidRDefault="00DD2EC0" w:rsidP="00DD2EC0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D2EC0">
              <w:rPr>
                <w:rFonts w:ascii="Times New Roman" w:hAnsi="Times New Roman" w:cs="Times New Roman"/>
                <w:sz w:val="20"/>
                <w:szCs w:val="20"/>
              </w:rPr>
              <w:t>• demonstruje ruch obrotowy Ziemi z wykorzystaniem modeli Słońca i Ziemi (globusa)</w:t>
            </w:r>
          </w:p>
          <w:p w14:paraId="68B9AC1A" w14:textId="77777777" w:rsidR="00DD2EC0" w:rsidRPr="00DD2EC0" w:rsidRDefault="00DD2EC0" w:rsidP="00DD2EC0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D2EC0">
              <w:rPr>
                <w:rFonts w:ascii="Times New Roman" w:hAnsi="Times New Roman" w:cs="Times New Roman"/>
                <w:sz w:val="20"/>
                <w:szCs w:val="20"/>
              </w:rPr>
              <w:t>• podaje cechy ruchu obrotowego Ziemi</w:t>
            </w:r>
          </w:p>
          <w:p w14:paraId="360C59B5" w14:textId="77777777" w:rsidR="00DD2EC0" w:rsidRPr="00DD2EC0" w:rsidRDefault="00DD2EC0" w:rsidP="00DD2EC0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D2EC0">
              <w:rPr>
                <w:rFonts w:ascii="Times New Roman" w:hAnsi="Times New Roman" w:cs="Times New Roman"/>
                <w:sz w:val="20"/>
                <w:szCs w:val="20"/>
              </w:rPr>
              <w:t>• wymienia następstwa ruchu obrotowego Ziemi</w:t>
            </w:r>
          </w:p>
          <w:p w14:paraId="12DA3CB0" w14:textId="77777777" w:rsidR="00DD2EC0" w:rsidRPr="00DD2EC0" w:rsidRDefault="00DD2EC0" w:rsidP="00DD2EC0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D2EC0">
              <w:rPr>
                <w:rFonts w:ascii="Times New Roman" w:hAnsi="Times New Roman" w:cs="Times New Roman"/>
                <w:sz w:val="20"/>
                <w:szCs w:val="20"/>
              </w:rPr>
              <w:t>• omawia na podstawie ilustracji występowanie dnia i nocy jako głównego następstwa ruchu obrotowego Ziemi</w:t>
            </w:r>
          </w:p>
          <w:p w14:paraId="5956EDCC" w14:textId="77777777" w:rsidR="00DD2EC0" w:rsidRPr="00DD2EC0" w:rsidRDefault="00DD2EC0" w:rsidP="00DD2EC0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D2EC0">
              <w:rPr>
                <w:rFonts w:ascii="Times New Roman" w:hAnsi="Times New Roman" w:cs="Times New Roman"/>
                <w:sz w:val="20"/>
                <w:szCs w:val="20"/>
              </w:rPr>
              <w:t>• omawia pozorną wędrówkę Słońca po niebie na podstawie ilustracji</w:t>
            </w:r>
          </w:p>
          <w:p w14:paraId="76ED9E59" w14:textId="77777777" w:rsidR="00DD2EC0" w:rsidRPr="00DD2EC0" w:rsidRDefault="00DD2EC0" w:rsidP="00DD2EC0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D2EC0">
              <w:rPr>
                <w:rFonts w:ascii="Times New Roman" w:hAnsi="Times New Roman" w:cs="Times New Roman"/>
                <w:sz w:val="20"/>
                <w:szCs w:val="20"/>
              </w:rPr>
              <w:t>• omawia wędrówkę Słońca po niebie w różnych porach roku na podstawie ilustracji</w:t>
            </w:r>
          </w:p>
          <w:p w14:paraId="14E0A41C" w14:textId="77777777" w:rsidR="00DD2EC0" w:rsidRPr="00DD2EC0" w:rsidRDefault="00DD2EC0" w:rsidP="00DD2EC0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D2EC0">
              <w:rPr>
                <w:rFonts w:ascii="Times New Roman" w:hAnsi="Times New Roman" w:cs="Times New Roman"/>
                <w:sz w:val="20"/>
                <w:szCs w:val="20"/>
              </w:rPr>
              <w:t>• wyjaśnia na podstawie ilustracji zależność między kątem padania promieni słonecznych a długością cienia gnomonu lub cienia drzewa</w:t>
            </w:r>
          </w:p>
          <w:p w14:paraId="09048FAE" w14:textId="77777777" w:rsidR="00DD2EC0" w:rsidRPr="00DD2EC0" w:rsidRDefault="00DD2EC0" w:rsidP="00DD2EC0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D2EC0">
              <w:rPr>
                <w:rFonts w:ascii="Times New Roman" w:hAnsi="Times New Roman" w:cs="Times New Roman"/>
                <w:sz w:val="20"/>
                <w:szCs w:val="20"/>
              </w:rPr>
              <w:t>• wyjaśnia zależność między ruchem obrotowym a różnicą czasu na Ziemi</w:t>
            </w:r>
          </w:p>
          <w:p w14:paraId="0F08C0F5" w14:textId="77777777" w:rsidR="00DD2EC0" w:rsidRPr="00DD2EC0" w:rsidRDefault="00DD2EC0" w:rsidP="00DD2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EC0">
              <w:rPr>
                <w:rFonts w:ascii="Times New Roman" w:hAnsi="Times New Roman" w:cs="Times New Roman"/>
                <w:sz w:val="20"/>
                <w:szCs w:val="20"/>
              </w:rPr>
              <w:t>• omawia przebieg linii zmiany daty</w:t>
            </w:r>
          </w:p>
        </w:tc>
      </w:tr>
      <w:tr w:rsidR="00DD2EC0" w14:paraId="410F14FD" w14:textId="77777777" w:rsidTr="00592568">
        <w:tc>
          <w:tcPr>
            <w:tcW w:w="704" w:type="dxa"/>
          </w:tcPr>
          <w:p w14:paraId="57C36774" w14:textId="77777777" w:rsidR="00DD2EC0" w:rsidRPr="00DD2EC0" w:rsidRDefault="00DD2EC0" w:rsidP="00592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EC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410" w:type="dxa"/>
          </w:tcPr>
          <w:p w14:paraId="7E64BFB4" w14:textId="77777777" w:rsidR="00DD2EC0" w:rsidRPr="00DD2EC0" w:rsidRDefault="00DD2EC0" w:rsidP="00592568">
            <w:pPr>
              <w:rPr>
                <w:rFonts w:ascii="Times New Roman" w:hAnsi="Times New Roman" w:cs="Times New Roman"/>
              </w:rPr>
            </w:pPr>
            <w:r w:rsidRPr="00DD2EC0">
              <w:rPr>
                <w:rFonts w:ascii="Times New Roman" w:hAnsi="Times New Roman" w:cs="Times New Roman"/>
              </w:rPr>
              <w:t xml:space="preserve">Ruch obiegowy Ziemi. </w:t>
            </w:r>
          </w:p>
        </w:tc>
        <w:tc>
          <w:tcPr>
            <w:tcW w:w="5948" w:type="dxa"/>
          </w:tcPr>
          <w:p w14:paraId="7A1B522D" w14:textId="77777777" w:rsidR="00DD2EC0" w:rsidRPr="00DD2EC0" w:rsidRDefault="00DD2EC0" w:rsidP="00DD2EC0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D2EC0">
              <w:rPr>
                <w:rFonts w:ascii="Times New Roman" w:hAnsi="Times New Roman" w:cs="Times New Roman"/>
                <w:sz w:val="20"/>
                <w:szCs w:val="20"/>
              </w:rPr>
              <w:t>• demonstruje ruch obiegowy Ziemi z wykorzystaniem modeli</w:t>
            </w:r>
          </w:p>
          <w:p w14:paraId="052C76DF" w14:textId="77777777" w:rsidR="00DD2EC0" w:rsidRPr="00DD2EC0" w:rsidRDefault="00DD2EC0" w:rsidP="00DD2EC0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D2EC0">
              <w:rPr>
                <w:rFonts w:ascii="Times New Roman" w:hAnsi="Times New Roman" w:cs="Times New Roman"/>
                <w:sz w:val="20"/>
                <w:szCs w:val="20"/>
              </w:rPr>
              <w:t>• omawia cechy ruchu obiegowego Ziemi</w:t>
            </w:r>
          </w:p>
          <w:p w14:paraId="15D8F97E" w14:textId="77777777" w:rsidR="00DD2EC0" w:rsidRPr="00DD2EC0" w:rsidRDefault="00DD2EC0" w:rsidP="00DD2EC0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D2EC0">
              <w:rPr>
                <w:rFonts w:ascii="Times New Roman" w:hAnsi="Times New Roman" w:cs="Times New Roman"/>
                <w:sz w:val="20"/>
                <w:szCs w:val="20"/>
              </w:rPr>
              <w:t>• przedstawia zmiany w oświetleniu Ziemi w pierwszych dniach astronomicznych pór roku na podstawie ilustracji</w:t>
            </w:r>
          </w:p>
          <w:p w14:paraId="3FE81E41" w14:textId="77777777" w:rsidR="00DD2EC0" w:rsidRPr="00DD2EC0" w:rsidRDefault="00DD2EC0" w:rsidP="00DD2EC0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D2EC0">
              <w:rPr>
                <w:rFonts w:ascii="Times New Roman" w:hAnsi="Times New Roman" w:cs="Times New Roman"/>
                <w:sz w:val="20"/>
                <w:szCs w:val="20"/>
              </w:rPr>
              <w:t>• wyjaśnia, jak się zmienia wysokość górowania Słońca w różnych miejscach na Ziemi</w:t>
            </w:r>
          </w:p>
          <w:p w14:paraId="46DD8864" w14:textId="77777777" w:rsidR="00DD2EC0" w:rsidRPr="00DD2EC0" w:rsidRDefault="00DD2EC0" w:rsidP="00DD2EC0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D2EC0">
              <w:rPr>
                <w:rFonts w:ascii="Times New Roman" w:hAnsi="Times New Roman" w:cs="Times New Roman"/>
                <w:sz w:val="20"/>
                <w:szCs w:val="20"/>
              </w:rPr>
              <w:t>• omawia zmiany długości dnia i nocy w ciągu roku</w:t>
            </w:r>
          </w:p>
          <w:p w14:paraId="3BC649EE" w14:textId="77777777" w:rsidR="00DD2EC0" w:rsidRPr="00DD2EC0" w:rsidRDefault="00DD2EC0" w:rsidP="00DD2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EC0">
              <w:rPr>
                <w:rFonts w:ascii="Times New Roman" w:hAnsi="Times New Roman" w:cs="Times New Roman"/>
                <w:sz w:val="20"/>
                <w:szCs w:val="20"/>
              </w:rPr>
              <w:t>• wyjaśnia przyczyny występowania dnia polarnego i nocy polarnej</w:t>
            </w:r>
          </w:p>
        </w:tc>
      </w:tr>
      <w:tr w:rsidR="00DD2EC0" w14:paraId="13B8EB19" w14:textId="77777777" w:rsidTr="00592568">
        <w:tc>
          <w:tcPr>
            <w:tcW w:w="704" w:type="dxa"/>
          </w:tcPr>
          <w:p w14:paraId="7AA50C77" w14:textId="77777777" w:rsidR="00DD2EC0" w:rsidRPr="00DD2EC0" w:rsidRDefault="00DD2EC0" w:rsidP="00592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EC0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2410" w:type="dxa"/>
          </w:tcPr>
          <w:p w14:paraId="28DC3A47" w14:textId="77777777" w:rsidR="00DD2EC0" w:rsidRPr="00DD2EC0" w:rsidRDefault="00DD2EC0" w:rsidP="00592568">
            <w:pPr>
              <w:rPr>
                <w:rFonts w:ascii="Times New Roman" w:hAnsi="Times New Roman" w:cs="Times New Roman"/>
              </w:rPr>
            </w:pPr>
            <w:r w:rsidRPr="00DD2EC0">
              <w:rPr>
                <w:rFonts w:ascii="Times New Roman" w:hAnsi="Times New Roman" w:cs="Times New Roman"/>
              </w:rPr>
              <w:t>Strefy oświetlenia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2EC0">
              <w:rPr>
                <w:rFonts w:ascii="Times New Roman" w:hAnsi="Times New Roman" w:cs="Times New Roman"/>
              </w:rPr>
              <w:t xml:space="preserve">Ziemi. </w:t>
            </w:r>
          </w:p>
        </w:tc>
        <w:tc>
          <w:tcPr>
            <w:tcW w:w="5948" w:type="dxa"/>
          </w:tcPr>
          <w:p w14:paraId="23B471D0" w14:textId="77777777" w:rsidR="00DD2EC0" w:rsidRPr="00DD2EC0" w:rsidRDefault="00DD2EC0" w:rsidP="00DD2EC0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D2EC0">
              <w:rPr>
                <w:rFonts w:ascii="Times New Roman" w:hAnsi="Times New Roman" w:cs="Times New Roman"/>
                <w:sz w:val="20"/>
                <w:szCs w:val="20"/>
              </w:rPr>
              <w:t>• wymienia kryteria wyróżniania stref oświetlenia Ziemi</w:t>
            </w:r>
          </w:p>
          <w:p w14:paraId="5C7EFEFE" w14:textId="77777777" w:rsidR="00DD2EC0" w:rsidRPr="00DD2EC0" w:rsidRDefault="00DD2EC0" w:rsidP="00DD2EC0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D2EC0">
              <w:rPr>
                <w:rFonts w:ascii="Times New Roman" w:hAnsi="Times New Roman" w:cs="Times New Roman"/>
                <w:sz w:val="20"/>
                <w:szCs w:val="20"/>
              </w:rPr>
              <w:t>• wskazuje na mapie i globusie strefy oświetlenia Ziemi oraz przebieg granic tych stref</w:t>
            </w:r>
          </w:p>
          <w:p w14:paraId="0F094C97" w14:textId="77777777" w:rsidR="00DD2EC0" w:rsidRPr="00DD2EC0" w:rsidRDefault="00DD2EC0" w:rsidP="00DD2EC0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D2EC0">
              <w:rPr>
                <w:rFonts w:ascii="Times New Roman" w:hAnsi="Times New Roman" w:cs="Times New Roman"/>
                <w:sz w:val="20"/>
                <w:szCs w:val="20"/>
              </w:rPr>
              <w:t>• charakteryzuje strefy oświetlenia Ziemi z uwzględnieniem wysokości górowania Słońca, czasu trwania dnia i nocy oraz występowania pór roku</w:t>
            </w:r>
          </w:p>
          <w:p w14:paraId="72CBE90F" w14:textId="77777777" w:rsidR="00DD2EC0" w:rsidRPr="00DD2EC0" w:rsidRDefault="00DD2EC0" w:rsidP="00DD2EC0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D2EC0">
              <w:rPr>
                <w:rFonts w:ascii="Times New Roman" w:hAnsi="Times New Roman" w:cs="Times New Roman"/>
                <w:sz w:val="20"/>
                <w:szCs w:val="20"/>
              </w:rPr>
              <w:t>• wykazuje związek między ruchem obiegowym Ziemi a strefami jej oświetlenia oraz strefowym zróżnicowaniem klimatów i krajobrazów na Ziemi na podstawie map</w:t>
            </w:r>
          </w:p>
        </w:tc>
      </w:tr>
      <w:tr w:rsidR="00DD2EC0" w14:paraId="6BFAD5F9" w14:textId="77777777" w:rsidTr="00592568">
        <w:tc>
          <w:tcPr>
            <w:tcW w:w="704" w:type="dxa"/>
          </w:tcPr>
          <w:p w14:paraId="381FE14B" w14:textId="77777777" w:rsidR="00DD2EC0" w:rsidRPr="00DD2EC0" w:rsidRDefault="00DD2EC0" w:rsidP="00592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EC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14:paraId="3A12D177" w14:textId="77777777" w:rsidR="00DD2EC0" w:rsidRPr="00DD2EC0" w:rsidRDefault="00DD2EC0" w:rsidP="00592568">
            <w:pPr>
              <w:rPr>
                <w:rFonts w:ascii="Times New Roman" w:hAnsi="Times New Roman" w:cs="Times New Roman"/>
              </w:rPr>
            </w:pPr>
            <w:r w:rsidRPr="00DD2EC0">
              <w:rPr>
                <w:rFonts w:ascii="Times New Roman" w:hAnsi="Times New Roman" w:cs="Times New Roman"/>
              </w:rPr>
              <w:t>Lekcja powtórzeniowa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8" w:type="dxa"/>
          </w:tcPr>
          <w:p w14:paraId="7EFA8630" w14:textId="77777777" w:rsidR="00DD2EC0" w:rsidRPr="00DD2EC0" w:rsidRDefault="00DD2EC0" w:rsidP="00DD2EC0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D2EC0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DD2EC0">
              <w:rPr>
                <w:rFonts w:ascii="Times New Roman" w:hAnsi="Times New Roman" w:cs="Times New Roman"/>
                <w:sz w:val="20"/>
                <w:szCs w:val="20"/>
              </w:rPr>
              <w:t xml:space="preserve">adanie osiągnięć ucznia i efektów kształcenia. </w:t>
            </w:r>
          </w:p>
        </w:tc>
      </w:tr>
      <w:tr w:rsidR="00DD2EC0" w14:paraId="7C726348" w14:textId="77777777" w:rsidTr="00592568">
        <w:tc>
          <w:tcPr>
            <w:tcW w:w="704" w:type="dxa"/>
          </w:tcPr>
          <w:p w14:paraId="10EF9916" w14:textId="77777777" w:rsidR="00DD2EC0" w:rsidRPr="00DD2EC0" w:rsidRDefault="00DD2EC0" w:rsidP="00592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EC0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2410" w:type="dxa"/>
          </w:tcPr>
          <w:p w14:paraId="52D09C8F" w14:textId="77777777" w:rsidR="00DD2EC0" w:rsidRPr="00DD2EC0" w:rsidRDefault="00DD2EC0" w:rsidP="00592568">
            <w:pPr>
              <w:ind w:left="127" w:hanging="127"/>
              <w:jc w:val="both"/>
              <w:rPr>
                <w:rFonts w:ascii="Times New Roman" w:hAnsi="Times New Roman" w:cs="Times New Roman"/>
              </w:rPr>
            </w:pPr>
            <w:r w:rsidRPr="00DD2EC0">
              <w:rPr>
                <w:rFonts w:ascii="Times New Roman" w:hAnsi="Times New Roman" w:cs="Times New Roman"/>
              </w:rPr>
              <w:t>Sprawdzenie</w:t>
            </w:r>
            <w:r>
              <w:rPr>
                <w:rFonts w:ascii="Times New Roman" w:hAnsi="Times New Roman" w:cs="Times New Roman"/>
              </w:rPr>
              <w:br/>
            </w:r>
            <w:r w:rsidRPr="00DD2EC0">
              <w:rPr>
                <w:rFonts w:ascii="Times New Roman" w:hAnsi="Times New Roman" w:cs="Times New Roman"/>
              </w:rPr>
              <w:t xml:space="preserve">wiadomości z rozdziału </w:t>
            </w:r>
            <w:r w:rsidRPr="00DD2EC0">
              <w:rPr>
                <w:rFonts w:ascii="Times New Roman" w:hAnsi="Times New Roman" w:cs="Times New Roman"/>
                <w:i/>
                <w:iCs/>
              </w:rPr>
              <w:t>Ruchy Ziemi.</w:t>
            </w:r>
            <w:r w:rsidRPr="00DD2E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48" w:type="dxa"/>
          </w:tcPr>
          <w:p w14:paraId="2813034D" w14:textId="77777777" w:rsidR="00DD2EC0" w:rsidRPr="00DD2EC0" w:rsidRDefault="00DD2EC0" w:rsidP="00592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EC0">
              <w:rPr>
                <w:rFonts w:ascii="Times New Roman" w:hAnsi="Times New Roman" w:cs="Times New Roman"/>
                <w:sz w:val="20"/>
                <w:szCs w:val="20"/>
              </w:rPr>
              <w:t>• sprawdzenie stopnia opanowania wiadomości i umiejętności z rozdziału 2</w:t>
            </w:r>
          </w:p>
        </w:tc>
      </w:tr>
    </w:tbl>
    <w:p w14:paraId="4B57B7D8" w14:textId="77777777" w:rsidR="00DD2EC0" w:rsidRDefault="00DD2EC0" w:rsidP="00DD2EC0">
      <w:pPr>
        <w:jc w:val="both"/>
        <w:rPr>
          <w:rFonts w:ascii="Times New Roman" w:hAnsi="Times New Roman" w:cs="Times New Roman"/>
        </w:rPr>
      </w:pPr>
    </w:p>
    <w:p w14:paraId="7F34A884" w14:textId="77777777" w:rsidR="00DD2EC0" w:rsidRDefault="00DD2EC0" w:rsidP="00DD2EC0">
      <w:pPr>
        <w:jc w:val="both"/>
        <w:rPr>
          <w:rFonts w:ascii="Times New Roman" w:hAnsi="Times New Roman" w:cs="Times New Roman"/>
        </w:rPr>
      </w:pPr>
    </w:p>
    <w:p w14:paraId="2231C1FF" w14:textId="77777777" w:rsidR="00DD2EC0" w:rsidRPr="00E71D66" w:rsidRDefault="00DD2EC0" w:rsidP="00DD2EC0">
      <w:pPr>
        <w:jc w:val="both"/>
        <w:rPr>
          <w:rFonts w:ascii="Times New Roman" w:hAnsi="Times New Roman" w:cs="Times New Roman"/>
        </w:rPr>
      </w:pPr>
      <w:r w:rsidRPr="00E71D66">
        <w:rPr>
          <w:rFonts w:ascii="Times New Roman" w:hAnsi="Times New Roman" w:cs="Times New Roman"/>
        </w:rPr>
        <w:lastRenderedPageBreak/>
        <w:t>W trakcie realizowania karty pracy wiedza i umiejętności ucznia sprawdzane będą w formie</w:t>
      </w:r>
    </w:p>
    <w:p w14:paraId="69EC18CB" w14:textId="77777777" w:rsidR="00DD2EC0" w:rsidRPr="00E71D66" w:rsidRDefault="00DD2EC0" w:rsidP="00DD2EC0">
      <w:pPr>
        <w:jc w:val="both"/>
        <w:rPr>
          <w:rFonts w:ascii="Times New Roman" w:hAnsi="Times New Roman" w:cs="Times New Roman"/>
          <w:b/>
          <w:bCs/>
        </w:rPr>
      </w:pPr>
      <w:r w:rsidRPr="00E71D66">
        <w:rPr>
          <w:rFonts w:ascii="Times New Roman" w:hAnsi="Times New Roman" w:cs="Times New Roman"/>
          <w:b/>
          <w:bCs/>
        </w:rPr>
        <w:t>odpowiedzi ustnych i kartkówek</w:t>
      </w:r>
      <w:r w:rsidRPr="00E71D66">
        <w:rPr>
          <w:rFonts w:ascii="Times New Roman" w:hAnsi="Times New Roman" w:cs="Times New Roman"/>
        </w:rPr>
        <w:t xml:space="preserve">. Na zakończenie karty pracy przewidziany jest </w:t>
      </w:r>
      <w:r w:rsidRPr="00E71D66">
        <w:rPr>
          <w:rFonts w:ascii="Times New Roman" w:hAnsi="Times New Roman" w:cs="Times New Roman"/>
          <w:b/>
          <w:bCs/>
        </w:rPr>
        <w:t>sprawdzian</w:t>
      </w:r>
    </w:p>
    <w:p w14:paraId="218016B0" w14:textId="77777777" w:rsidR="00DD2EC0" w:rsidRPr="00E71D66" w:rsidRDefault="00DD2EC0" w:rsidP="00DD2EC0">
      <w:pPr>
        <w:jc w:val="both"/>
        <w:rPr>
          <w:rFonts w:ascii="Times New Roman" w:hAnsi="Times New Roman" w:cs="Times New Roman"/>
          <w:b/>
          <w:bCs/>
        </w:rPr>
      </w:pPr>
      <w:r w:rsidRPr="00E71D66">
        <w:rPr>
          <w:rFonts w:ascii="Times New Roman" w:hAnsi="Times New Roman" w:cs="Times New Roman"/>
          <w:b/>
          <w:bCs/>
        </w:rPr>
        <w:t>pisemny.</w:t>
      </w:r>
    </w:p>
    <w:p w14:paraId="49F329D7" w14:textId="77777777" w:rsidR="00DD2EC0" w:rsidRDefault="00DD2EC0" w:rsidP="00DD2EC0"/>
    <w:p w14:paraId="1098F706" w14:textId="77777777" w:rsidR="00DD2EC0" w:rsidRDefault="00DD2EC0" w:rsidP="00DD2EC0"/>
    <w:p w14:paraId="57495375" w14:textId="77777777" w:rsidR="00CB7454" w:rsidRDefault="00CB7454"/>
    <w:sectPr w:rsidR="00CB7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C0"/>
    <w:rsid w:val="005D4962"/>
    <w:rsid w:val="00CB7454"/>
    <w:rsid w:val="00DD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6E88"/>
  <w15:chartTrackingRefBased/>
  <w15:docId w15:val="{F3C23063-6992-4A4C-B283-C46AD172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D2E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2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Michalska</dc:creator>
  <cp:keywords/>
  <dc:description/>
  <cp:lastModifiedBy>Agnieszka Michalska</cp:lastModifiedBy>
  <cp:revision>2</cp:revision>
  <dcterms:created xsi:type="dcterms:W3CDTF">2019-10-21T18:16:00Z</dcterms:created>
  <dcterms:modified xsi:type="dcterms:W3CDTF">2019-10-21T18:52:00Z</dcterms:modified>
</cp:coreProperties>
</file>