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B8E75" w14:textId="68183D52" w:rsidR="002177B8" w:rsidRPr="00706F02" w:rsidRDefault="002177B8" w:rsidP="002177B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06F02">
        <w:rPr>
          <w:rFonts w:ascii="Times New Roman" w:hAnsi="Times New Roman" w:cs="Times New Roman"/>
          <w:b/>
          <w:bCs/>
          <w:sz w:val="28"/>
          <w:szCs w:val="28"/>
        </w:rPr>
        <w:t xml:space="preserve">Karta pracy z BIOLOGII nr </w:t>
      </w:r>
      <w:r w:rsidR="000350CD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3D94F3D9" w14:textId="77777777" w:rsidR="002177B8" w:rsidRPr="00706F02" w:rsidRDefault="002177B8" w:rsidP="002177B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06F02">
        <w:rPr>
          <w:rFonts w:ascii="Times New Roman" w:hAnsi="Times New Roman" w:cs="Times New Roman"/>
          <w:b/>
          <w:bCs/>
          <w:sz w:val="28"/>
          <w:szCs w:val="28"/>
        </w:rPr>
        <w:t>klasa I KLO poziom podstawowy</w:t>
      </w:r>
    </w:p>
    <w:p w14:paraId="165BA167" w14:textId="0FB320C7" w:rsidR="002177B8" w:rsidRPr="00706F02" w:rsidRDefault="002177B8" w:rsidP="00217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6F02">
        <w:rPr>
          <w:rFonts w:ascii="Times New Roman" w:hAnsi="Times New Roman" w:cs="Times New Roman"/>
          <w:sz w:val="28"/>
          <w:szCs w:val="28"/>
        </w:rPr>
        <w:t xml:space="preserve">Miesiąc – </w:t>
      </w:r>
      <w:r>
        <w:rPr>
          <w:rFonts w:ascii="Times New Roman" w:hAnsi="Times New Roman" w:cs="Times New Roman"/>
          <w:sz w:val="28"/>
          <w:szCs w:val="28"/>
        </w:rPr>
        <w:t>październik/ listopad</w:t>
      </w:r>
      <w:r w:rsidR="00F84343">
        <w:rPr>
          <w:rFonts w:ascii="Times New Roman" w:hAnsi="Times New Roman" w:cs="Times New Roman"/>
          <w:sz w:val="28"/>
          <w:szCs w:val="28"/>
        </w:rPr>
        <w:t>/ grudzień</w:t>
      </w:r>
    </w:p>
    <w:p w14:paraId="544BB087" w14:textId="7ABB6151" w:rsidR="002177B8" w:rsidRDefault="002177B8" w:rsidP="002177B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06F02">
        <w:rPr>
          <w:rFonts w:ascii="Times New Roman" w:hAnsi="Times New Roman" w:cs="Times New Roman"/>
          <w:i/>
          <w:iCs/>
          <w:sz w:val="28"/>
          <w:szCs w:val="28"/>
        </w:rPr>
        <w:t>Dział I</w:t>
      </w:r>
      <w:r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706F02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>Chemiczne po</w:t>
      </w:r>
      <w:r w:rsidR="000A080D">
        <w:rPr>
          <w:rFonts w:ascii="Times New Roman" w:hAnsi="Times New Roman" w:cs="Times New Roman"/>
          <w:i/>
          <w:iCs/>
          <w:sz w:val="28"/>
          <w:szCs w:val="28"/>
        </w:rPr>
        <w:t>d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8"/>
        </w:rPr>
        <w:t>stawy życia</w:t>
      </w:r>
      <w:r w:rsidRPr="00706F0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6C00926" w14:textId="77777777" w:rsidR="002177B8" w:rsidRDefault="002177B8" w:rsidP="002177B8">
      <w:pPr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6090"/>
      </w:tblGrid>
      <w:tr w:rsidR="002177B8" w14:paraId="7A659747" w14:textId="77777777" w:rsidTr="00E32261">
        <w:tc>
          <w:tcPr>
            <w:tcW w:w="704" w:type="dxa"/>
          </w:tcPr>
          <w:p w14:paraId="402BFC67" w14:textId="77777777" w:rsidR="002177B8" w:rsidRPr="00706F02" w:rsidRDefault="002177B8" w:rsidP="00E32261">
            <w:pPr>
              <w:rPr>
                <w:rFonts w:ascii="Times New Roman" w:hAnsi="Times New Roman" w:cs="Times New Roman"/>
                <w:b/>
                <w:b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 xml:space="preserve">Lp. </w:t>
            </w:r>
          </w:p>
        </w:tc>
        <w:tc>
          <w:tcPr>
            <w:tcW w:w="2268" w:type="dxa"/>
          </w:tcPr>
          <w:p w14:paraId="727ED029" w14:textId="77777777" w:rsidR="002177B8" w:rsidRPr="00706F02" w:rsidRDefault="002177B8" w:rsidP="00E3226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>Tematyka</w:t>
            </w:r>
          </w:p>
        </w:tc>
        <w:tc>
          <w:tcPr>
            <w:tcW w:w="6090" w:type="dxa"/>
          </w:tcPr>
          <w:p w14:paraId="06049F72" w14:textId="77777777" w:rsidR="002177B8" w:rsidRPr="00706F02" w:rsidRDefault="002177B8" w:rsidP="00E32261">
            <w:pPr>
              <w:rPr>
                <w:rFonts w:ascii="Times New Roman" w:hAnsi="Times New Roman" w:cs="Times New Roman"/>
                <w:b/>
                <w:b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>Wiedza i umiejętności</w:t>
            </w:r>
          </w:p>
        </w:tc>
      </w:tr>
      <w:tr w:rsidR="002177B8" w14:paraId="557A2810" w14:textId="77777777" w:rsidTr="00E32261">
        <w:tc>
          <w:tcPr>
            <w:tcW w:w="704" w:type="dxa"/>
          </w:tcPr>
          <w:p w14:paraId="266967D8" w14:textId="77777777" w:rsidR="002177B8" w:rsidRPr="00CB720E" w:rsidRDefault="002177B8" w:rsidP="00E32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20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268" w:type="dxa"/>
          </w:tcPr>
          <w:p w14:paraId="34C1966C" w14:textId="77777777" w:rsidR="002177B8" w:rsidRPr="00CB720E" w:rsidRDefault="002177B8" w:rsidP="00217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720E">
              <w:rPr>
                <w:rFonts w:ascii="Times New Roman" w:hAnsi="Times New Roman" w:cs="Times New Roman"/>
              </w:rPr>
              <w:t>Skład chemiczny organizmów.</w:t>
            </w:r>
          </w:p>
          <w:p w14:paraId="01B4759F" w14:textId="77777777" w:rsidR="002177B8" w:rsidRPr="00CB720E" w:rsidRDefault="002177B8" w:rsidP="00E32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</w:tcPr>
          <w:p w14:paraId="0310F3B6" w14:textId="77777777" w:rsidR="002177B8" w:rsidRPr="00CB720E" w:rsidRDefault="002177B8" w:rsidP="00217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20E">
              <w:rPr>
                <w:rFonts w:ascii="Times New Roman" w:hAnsi="Times New Roman" w:cs="Times New Roman"/>
                <w:sz w:val="20"/>
                <w:szCs w:val="20"/>
              </w:rPr>
              <w:t>• klasyfikowanie związków chemicznych na organiczne i nieorganiczne</w:t>
            </w:r>
          </w:p>
          <w:p w14:paraId="3C624145" w14:textId="77777777" w:rsidR="002177B8" w:rsidRPr="00CB720E" w:rsidRDefault="002177B8" w:rsidP="00217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20E">
              <w:rPr>
                <w:rFonts w:ascii="Times New Roman" w:hAnsi="Times New Roman" w:cs="Times New Roman"/>
                <w:sz w:val="20"/>
                <w:szCs w:val="20"/>
              </w:rPr>
              <w:t>• zapoznanie z hierarchiczną budową organizmów</w:t>
            </w:r>
          </w:p>
          <w:p w14:paraId="206ECEBA" w14:textId="77777777" w:rsidR="002177B8" w:rsidRPr="00CB720E" w:rsidRDefault="002177B8" w:rsidP="00217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20E">
              <w:rPr>
                <w:rFonts w:ascii="Times New Roman" w:hAnsi="Times New Roman" w:cs="Times New Roman"/>
                <w:sz w:val="20"/>
                <w:szCs w:val="20"/>
              </w:rPr>
              <w:t>• wyjaśnienie pojęć: makroelementy, mikroelementy, pierwiastki biogenne</w:t>
            </w:r>
          </w:p>
          <w:p w14:paraId="55FD7F86" w14:textId="77777777" w:rsidR="002177B8" w:rsidRPr="00CB720E" w:rsidRDefault="002177B8" w:rsidP="00217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20E">
              <w:rPr>
                <w:rFonts w:ascii="Times New Roman" w:hAnsi="Times New Roman" w:cs="Times New Roman"/>
                <w:sz w:val="20"/>
                <w:szCs w:val="20"/>
              </w:rPr>
              <w:t xml:space="preserve">• klasyfikowanie pierwiastków na makro- </w:t>
            </w:r>
          </w:p>
          <w:p w14:paraId="79121C3B" w14:textId="77777777" w:rsidR="002177B8" w:rsidRPr="00CB720E" w:rsidRDefault="002177B8" w:rsidP="00217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20E">
              <w:rPr>
                <w:rFonts w:ascii="Times New Roman" w:hAnsi="Times New Roman" w:cs="Times New Roman"/>
                <w:sz w:val="20"/>
                <w:szCs w:val="20"/>
              </w:rPr>
              <w:t>i mikroelementy</w:t>
            </w:r>
          </w:p>
          <w:p w14:paraId="46D1FA7F" w14:textId="77777777" w:rsidR="002177B8" w:rsidRPr="00CB720E" w:rsidRDefault="002177B8" w:rsidP="00217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20E">
              <w:rPr>
                <w:rFonts w:ascii="Times New Roman" w:hAnsi="Times New Roman" w:cs="Times New Roman"/>
                <w:sz w:val="20"/>
                <w:szCs w:val="20"/>
              </w:rPr>
              <w:t xml:space="preserve">• omówienie znaczenia wybranych makro- </w:t>
            </w:r>
          </w:p>
          <w:p w14:paraId="0083A5BE" w14:textId="77777777" w:rsidR="002177B8" w:rsidRPr="00CB720E" w:rsidRDefault="002177B8" w:rsidP="00217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20E">
              <w:rPr>
                <w:rFonts w:ascii="Times New Roman" w:hAnsi="Times New Roman" w:cs="Times New Roman"/>
                <w:sz w:val="20"/>
                <w:szCs w:val="20"/>
              </w:rPr>
              <w:t>I mikroelementów</w:t>
            </w:r>
          </w:p>
        </w:tc>
      </w:tr>
      <w:tr w:rsidR="002177B8" w14:paraId="50C676FB" w14:textId="77777777" w:rsidTr="00E32261">
        <w:tc>
          <w:tcPr>
            <w:tcW w:w="704" w:type="dxa"/>
          </w:tcPr>
          <w:p w14:paraId="4A5FD6F0" w14:textId="77777777" w:rsidR="002177B8" w:rsidRPr="00CB720E" w:rsidRDefault="002177B8" w:rsidP="00E32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20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14:paraId="59C5946C" w14:textId="77777777" w:rsidR="002177B8" w:rsidRPr="00CB720E" w:rsidRDefault="002177B8" w:rsidP="00217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720E">
              <w:rPr>
                <w:rFonts w:ascii="Times New Roman" w:hAnsi="Times New Roman" w:cs="Times New Roman"/>
              </w:rPr>
              <w:t>Znaczenie wody dla organizmów</w:t>
            </w:r>
            <w:r w:rsidR="00CB720E" w:rsidRPr="00CB720E">
              <w:rPr>
                <w:rFonts w:ascii="Times New Roman" w:hAnsi="Times New Roman" w:cs="Times New Roman"/>
              </w:rPr>
              <w:t>.</w:t>
            </w:r>
          </w:p>
          <w:p w14:paraId="0BDBC7E8" w14:textId="77777777" w:rsidR="002177B8" w:rsidRPr="00CB720E" w:rsidRDefault="002177B8" w:rsidP="00E32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</w:tcPr>
          <w:p w14:paraId="0990CC80" w14:textId="77777777" w:rsidR="002177B8" w:rsidRPr="00CB720E" w:rsidRDefault="002177B8" w:rsidP="00217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20E">
              <w:rPr>
                <w:rFonts w:ascii="Times New Roman" w:hAnsi="Times New Roman" w:cs="Times New Roman"/>
                <w:sz w:val="20"/>
                <w:szCs w:val="20"/>
              </w:rPr>
              <w:t>• omówienie budowy i właściwości fizykochemicznych wody</w:t>
            </w:r>
          </w:p>
          <w:p w14:paraId="13020D57" w14:textId="77777777" w:rsidR="002177B8" w:rsidRPr="00CB720E" w:rsidRDefault="002177B8" w:rsidP="00217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20E">
              <w:rPr>
                <w:rFonts w:ascii="Times New Roman" w:hAnsi="Times New Roman" w:cs="Times New Roman"/>
                <w:sz w:val="20"/>
                <w:szCs w:val="20"/>
              </w:rPr>
              <w:t>• omówienie znaczenia wody dla organizmów</w:t>
            </w:r>
          </w:p>
        </w:tc>
      </w:tr>
      <w:tr w:rsidR="002177B8" w14:paraId="2DD9D7BC" w14:textId="77777777" w:rsidTr="00E32261">
        <w:tc>
          <w:tcPr>
            <w:tcW w:w="704" w:type="dxa"/>
          </w:tcPr>
          <w:p w14:paraId="68CF53BF" w14:textId="77777777" w:rsidR="002177B8" w:rsidRPr="00CB720E" w:rsidRDefault="002177B8" w:rsidP="00E32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20E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268" w:type="dxa"/>
          </w:tcPr>
          <w:p w14:paraId="74CCBB0C" w14:textId="77777777" w:rsidR="002177B8" w:rsidRPr="00CB720E" w:rsidRDefault="002177B8" w:rsidP="00217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720E">
              <w:rPr>
                <w:rFonts w:ascii="Times New Roman" w:hAnsi="Times New Roman" w:cs="Times New Roman"/>
              </w:rPr>
              <w:t xml:space="preserve">Węglowodany – budowa </w:t>
            </w:r>
          </w:p>
          <w:p w14:paraId="6D30B471" w14:textId="77777777" w:rsidR="002177B8" w:rsidRPr="00CB720E" w:rsidRDefault="002177B8" w:rsidP="00217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720E">
              <w:rPr>
                <w:rFonts w:ascii="Times New Roman" w:hAnsi="Times New Roman" w:cs="Times New Roman"/>
              </w:rPr>
              <w:t>i znaczenie</w:t>
            </w:r>
            <w:r w:rsidR="00CB720E" w:rsidRPr="00CB720E">
              <w:rPr>
                <w:rFonts w:ascii="Times New Roman" w:hAnsi="Times New Roman" w:cs="Times New Roman"/>
              </w:rPr>
              <w:t>.</w:t>
            </w:r>
          </w:p>
          <w:p w14:paraId="00874146" w14:textId="77777777" w:rsidR="002177B8" w:rsidRPr="00CB720E" w:rsidRDefault="002177B8" w:rsidP="00E32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</w:tcPr>
          <w:p w14:paraId="5FDFD566" w14:textId="77777777" w:rsidR="002177B8" w:rsidRPr="00CB720E" w:rsidRDefault="002177B8" w:rsidP="00217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20E">
              <w:rPr>
                <w:rFonts w:ascii="Times New Roman" w:hAnsi="Times New Roman" w:cs="Times New Roman"/>
                <w:sz w:val="20"/>
                <w:szCs w:val="20"/>
              </w:rPr>
              <w:t>• omówienie budowy węglowodanów</w:t>
            </w:r>
          </w:p>
          <w:p w14:paraId="290A8206" w14:textId="77777777" w:rsidR="002177B8" w:rsidRPr="00CB720E" w:rsidRDefault="002177B8" w:rsidP="00217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20E">
              <w:rPr>
                <w:rFonts w:ascii="Times New Roman" w:hAnsi="Times New Roman" w:cs="Times New Roman"/>
                <w:sz w:val="20"/>
                <w:szCs w:val="20"/>
              </w:rPr>
              <w:t>• klasyfikowanie węglowodanów</w:t>
            </w:r>
          </w:p>
          <w:p w14:paraId="132AE890" w14:textId="77777777" w:rsidR="002177B8" w:rsidRPr="00CB720E" w:rsidRDefault="002177B8" w:rsidP="00217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20E">
              <w:rPr>
                <w:rFonts w:ascii="Times New Roman" w:hAnsi="Times New Roman" w:cs="Times New Roman"/>
                <w:sz w:val="20"/>
                <w:szCs w:val="20"/>
              </w:rPr>
              <w:t>• omówienie powstawania wiązania</w:t>
            </w:r>
          </w:p>
          <w:p w14:paraId="7028A19E" w14:textId="77777777" w:rsidR="002177B8" w:rsidRPr="00CB720E" w:rsidRDefault="002177B8" w:rsidP="00217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20E">
              <w:rPr>
                <w:rFonts w:ascii="Times New Roman" w:hAnsi="Times New Roman" w:cs="Times New Roman"/>
                <w:sz w:val="20"/>
                <w:szCs w:val="20"/>
              </w:rPr>
              <w:t>O-glikozydowego</w:t>
            </w:r>
          </w:p>
          <w:p w14:paraId="61CD2B46" w14:textId="77777777" w:rsidR="002177B8" w:rsidRPr="00CB720E" w:rsidRDefault="002177B8" w:rsidP="00217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20E">
              <w:rPr>
                <w:rFonts w:ascii="Times New Roman" w:hAnsi="Times New Roman" w:cs="Times New Roman"/>
                <w:sz w:val="20"/>
                <w:szCs w:val="20"/>
              </w:rPr>
              <w:t>• omówienie budowy, właściwości, występowania</w:t>
            </w:r>
          </w:p>
          <w:p w14:paraId="17020675" w14:textId="77777777" w:rsidR="002177B8" w:rsidRPr="00CB720E" w:rsidRDefault="002177B8" w:rsidP="00217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20E">
              <w:rPr>
                <w:rFonts w:ascii="Times New Roman" w:hAnsi="Times New Roman" w:cs="Times New Roman"/>
                <w:sz w:val="20"/>
                <w:szCs w:val="20"/>
              </w:rPr>
              <w:t>i znaczenia wybranych monosacharydów,</w:t>
            </w:r>
          </w:p>
          <w:p w14:paraId="43BE6ACE" w14:textId="77777777" w:rsidR="002177B8" w:rsidRPr="00CB720E" w:rsidRDefault="002177B8" w:rsidP="00217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20E">
              <w:rPr>
                <w:rFonts w:ascii="Times New Roman" w:hAnsi="Times New Roman" w:cs="Times New Roman"/>
                <w:sz w:val="20"/>
                <w:szCs w:val="20"/>
              </w:rPr>
              <w:t>disacharydów i polisacharydów</w:t>
            </w:r>
          </w:p>
          <w:p w14:paraId="7B14326E" w14:textId="77777777" w:rsidR="002177B8" w:rsidRPr="00CB720E" w:rsidRDefault="002177B8" w:rsidP="00217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20E">
              <w:rPr>
                <w:rFonts w:ascii="Times New Roman" w:hAnsi="Times New Roman" w:cs="Times New Roman"/>
                <w:sz w:val="20"/>
                <w:szCs w:val="20"/>
              </w:rPr>
              <w:t>• zaplanowanie i przeprowadzenie doświadczenia pozwalającego wykryć glukozę w soku z winogron</w:t>
            </w:r>
          </w:p>
          <w:p w14:paraId="50DF9EBF" w14:textId="77777777" w:rsidR="002177B8" w:rsidRPr="00CB720E" w:rsidRDefault="002177B8" w:rsidP="00217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20E">
              <w:rPr>
                <w:rFonts w:ascii="Times New Roman" w:hAnsi="Times New Roman" w:cs="Times New Roman"/>
                <w:sz w:val="20"/>
                <w:szCs w:val="20"/>
              </w:rPr>
              <w:t>• zaplanowanie i przeprowadzenie doświadczenia pozwalającego wykryć skrobię w bulwie ziemniaka</w:t>
            </w:r>
          </w:p>
        </w:tc>
      </w:tr>
      <w:tr w:rsidR="002177B8" w14:paraId="354C33FD" w14:textId="77777777" w:rsidTr="00E32261">
        <w:tc>
          <w:tcPr>
            <w:tcW w:w="704" w:type="dxa"/>
          </w:tcPr>
          <w:p w14:paraId="193612AD" w14:textId="77777777" w:rsidR="002177B8" w:rsidRPr="00CB720E" w:rsidRDefault="002177B8" w:rsidP="00E32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20E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268" w:type="dxa"/>
          </w:tcPr>
          <w:p w14:paraId="4A774659" w14:textId="77777777" w:rsidR="002177B8" w:rsidRPr="00CB720E" w:rsidRDefault="002177B8" w:rsidP="00217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720E">
              <w:rPr>
                <w:rFonts w:ascii="Times New Roman" w:hAnsi="Times New Roman" w:cs="Times New Roman"/>
              </w:rPr>
              <w:t>Białka – budulec życia</w:t>
            </w:r>
            <w:r w:rsidR="00CB720E" w:rsidRPr="00CB720E">
              <w:rPr>
                <w:rFonts w:ascii="Times New Roman" w:hAnsi="Times New Roman" w:cs="Times New Roman"/>
              </w:rPr>
              <w:t>.</w:t>
            </w:r>
          </w:p>
          <w:p w14:paraId="5CD29374" w14:textId="77777777" w:rsidR="002177B8" w:rsidRPr="00CB720E" w:rsidRDefault="002177B8" w:rsidP="00E32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</w:tcPr>
          <w:p w14:paraId="156FC227" w14:textId="77777777" w:rsidR="002177B8" w:rsidRPr="00CB720E" w:rsidRDefault="002177B8" w:rsidP="00217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20E">
              <w:rPr>
                <w:rFonts w:ascii="Times New Roman" w:hAnsi="Times New Roman" w:cs="Times New Roman"/>
                <w:sz w:val="20"/>
                <w:szCs w:val="20"/>
              </w:rPr>
              <w:t>• omówienie budowy aminokwasów</w:t>
            </w:r>
          </w:p>
          <w:p w14:paraId="7B78130D" w14:textId="77777777" w:rsidR="002177B8" w:rsidRPr="00CB720E" w:rsidRDefault="002177B8" w:rsidP="00217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20E">
              <w:rPr>
                <w:rFonts w:ascii="Times New Roman" w:hAnsi="Times New Roman" w:cs="Times New Roman"/>
                <w:sz w:val="20"/>
                <w:szCs w:val="20"/>
              </w:rPr>
              <w:t>• poznanie budowy białek i powstawania wiązania peptydowego</w:t>
            </w:r>
          </w:p>
          <w:p w14:paraId="487FE577" w14:textId="77777777" w:rsidR="002177B8" w:rsidRPr="00CB720E" w:rsidRDefault="002177B8" w:rsidP="00217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20E">
              <w:rPr>
                <w:rFonts w:ascii="Times New Roman" w:hAnsi="Times New Roman" w:cs="Times New Roman"/>
                <w:sz w:val="20"/>
                <w:szCs w:val="20"/>
              </w:rPr>
              <w:t>• klasyfikowanie białek</w:t>
            </w:r>
          </w:p>
          <w:p w14:paraId="6D92D6ED" w14:textId="77777777" w:rsidR="002177B8" w:rsidRPr="00CB720E" w:rsidRDefault="002177B8" w:rsidP="00217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20E">
              <w:rPr>
                <w:rFonts w:ascii="Times New Roman" w:hAnsi="Times New Roman" w:cs="Times New Roman"/>
                <w:sz w:val="20"/>
                <w:szCs w:val="20"/>
              </w:rPr>
              <w:t>• omówienie przykładowych białek – ich występowania, funkcji i znaczenia biologicznego</w:t>
            </w:r>
          </w:p>
        </w:tc>
      </w:tr>
      <w:tr w:rsidR="002177B8" w14:paraId="3C755C69" w14:textId="77777777" w:rsidTr="00E32261">
        <w:tc>
          <w:tcPr>
            <w:tcW w:w="704" w:type="dxa"/>
          </w:tcPr>
          <w:p w14:paraId="47734E58" w14:textId="77777777" w:rsidR="002177B8" w:rsidRPr="00CB720E" w:rsidRDefault="002177B8" w:rsidP="00E32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20E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2268" w:type="dxa"/>
          </w:tcPr>
          <w:p w14:paraId="2D917337" w14:textId="77777777" w:rsidR="002177B8" w:rsidRPr="00CB720E" w:rsidRDefault="002177B8" w:rsidP="00E32261">
            <w:pPr>
              <w:rPr>
                <w:rFonts w:ascii="Times New Roman" w:hAnsi="Times New Roman" w:cs="Times New Roman"/>
              </w:rPr>
            </w:pPr>
            <w:r w:rsidRPr="00CB720E">
              <w:rPr>
                <w:rFonts w:ascii="Times New Roman" w:hAnsi="Times New Roman" w:cs="Times New Roman"/>
              </w:rPr>
              <w:t xml:space="preserve">Właściwości i wykrywanie białek. </w:t>
            </w:r>
          </w:p>
        </w:tc>
        <w:tc>
          <w:tcPr>
            <w:tcW w:w="6090" w:type="dxa"/>
          </w:tcPr>
          <w:p w14:paraId="3FFDD860" w14:textId="77777777" w:rsidR="002177B8" w:rsidRPr="00CB720E" w:rsidRDefault="002177B8" w:rsidP="00217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20E">
              <w:rPr>
                <w:rFonts w:ascii="Times New Roman" w:hAnsi="Times New Roman" w:cs="Times New Roman"/>
                <w:sz w:val="20"/>
                <w:szCs w:val="20"/>
              </w:rPr>
              <w:t>• omówienie właściwości białek</w:t>
            </w:r>
          </w:p>
          <w:p w14:paraId="0862BB16" w14:textId="77777777" w:rsidR="002177B8" w:rsidRPr="00CB720E" w:rsidRDefault="002177B8" w:rsidP="00217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20E">
              <w:rPr>
                <w:rFonts w:ascii="Times New Roman" w:hAnsi="Times New Roman" w:cs="Times New Roman"/>
                <w:sz w:val="20"/>
                <w:szCs w:val="20"/>
              </w:rPr>
              <w:t>• wyjaśnienie, na czym polega i w jakich warunkach zachodzą koagulacja i denaturacja białek</w:t>
            </w:r>
          </w:p>
          <w:p w14:paraId="4EAFF729" w14:textId="77777777" w:rsidR="002177B8" w:rsidRPr="00CB720E" w:rsidRDefault="002177B8" w:rsidP="00217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20E">
              <w:rPr>
                <w:rFonts w:ascii="Times New Roman" w:hAnsi="Times New Roman" w:cs="Times New Roman"/>
                <w:sz w:val="20"/>
                <w:szCs w:val="20"/>
              </w:rPr>
              <w:t>• zaplanowanie i przeprowadzenie doświadczeń mających na celu zbadanie wpływu wybranych czynników fizykochemicznych na białko</w:t>
            </w:r>
          </w:p>
          <w:p w14:paraId="4FA9B443" w14:textId="77777777" w:rsidR="002177B8" w:rsidRPr="00CB720E" w:rsidRDefault="002177B8" w:rsidP="00217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20E">
              <w:rPr>
                <w:rFonts w:ascii="Times New Roman" w:hAnsi="Times New Roman" w:cs="Times New Roman"/>
                <w:sz w:val="20"/>
                <w:szCs w:val="20"/>
              </w:rPr>
              <w:t>• zaplanowanie i przeprowadzenie doświadczeń mających na celu wykrycie białka w materiale biologicznym</w:t>
            </w:r>
          </w:p>
        </w:tc>
      </w:tr>
      <w:tr w:rsidR="00CB720E" w14:paraId="2F1AD27F" w14:textId="77777777" w:rsidTr="00E32261">
        <w:tc>
          <w:tcPr>
            <w:tcW w:w="704" w:type="dxa"/>
          </w:tcPr>
          <w:p w14:paraId="7D66FB76" w14:textId="77777777" w:rsidR="00CB720E" w:rsidRPr="00CB720E" w:rsidRDefault="00CB720E" w:rsidP="00E32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20E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268" w:type="dxa"/>
          </w:tcPr>
          <w:p w14:paraId="72C9DD78" w14:textId="77777777" w:rsidR="00CB720E" w:rsidRPr="00CB720E" w:rsidRDefault="00CB720E" w:rsidP="00E32261">
            <w:pPr>
              <w:rPr>
                <w:rFonts w:ascii="Times New Roman" w:hAnsi="Times New Roman" w:cs="Times New Roman"/>
              </w:rPr>
            </w:pPr>
            <w:r w:rsidRPr="00CB720E">
              <w:rPr>
                <w:rFonts w:ascii="Times New Roman" w:hAnsi="Times New Roman" w:cs="Times New Roman"/>
              </w:rPr>
              <w:t xml:space="preserve">Lipidy – budowa i znaczenie. </w:t>
            </w:r>
          </w:p>
        </w:tc>
        <w:tc>
          <w:tcPr>
            <w:tcW w:w="6090" w:type="dxa"/>
          </w:tcPr>
          <w:p w14:paraId="45422B52" w14:textId="77777777" w:rsidR="00CB720E" w:rsidRPr="00CB720E" w:rsidRDefault="00CB720E" w:rsidP="00CB7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20E">
              <w:rPr>
                <w:rFonts w:ascii="Times New Roman" w:hAnsi="Times New Roman" w:cs="Times New Roman"/>
                <w:sz w:val="20"/>
                <w:szCs w:val="20"/>
              </w:rPr>
              <w:t>• poznanie właściwości i funkcji lipidów</w:t>
            </w:r>
          </w:p>
          <w:p w14:paraId="1684C3D4" w14:textId="77777777" w:rsidR="00CB720E" w:rsidRPr="00CB720E" w:rsidRDefault="00CB720E" w:rsidP="00CB7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20E">
              <w:rPr>
                <w:rFonts w:ascii="Times New Roman" w:hAnsi="Times New Roman" w:cs="Times New Roman"/>
                <w:sz w:val="20"/>
                <w:szCs w:val="20"/>
              </w:rPr>
              <w:t>• klasyfikowanie lipidów ze względu na budowę cząsteczki, konsystencję lub pochodzenie</w:t>
            </w:r>
          </w:p>
          <w:p w14:paraId="7E596A16" w14:textId="77777777" w:rsidR="00CB720E" w:rsidRPr="00CB720E" w:rsidRDefault="00CB720E" w:rsidP="00CB7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20E">
              <w:rPr>
                <w:rFonts w:ascii="Times New Roman" w:hAnsi="Times New Roman" w:cs="Times New Roman"/>
                <w:sz w:val="20"/>
                <w:szCs w:val="20"/>
              </w:rPr>
              <w:t>• charakteryzowanie budowy lipidów prostych</w:t>
            </w:r>
          </w:p>
          <w:p w14:paraId="4747D889" w14:textId="77777777" w:rsidR="00CB720E" w:rsidRPr="00CB720E" w:rsidRDefault="00CB720E" w:rsidP="00CB7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20E">
              <w:rPr>
                <w:rFonts w:ascii="Times New Roman" w:hAnsi="Times New Roman" w:cs="Times New Roman"/>
                <w:sz w:val="20"/>
                <w:szCs w:val="20"/>
              </w:rPr>
              <w:t>i złożonych, stałych i ciekłych, roślinnych</w:t>
            </w:r>
          </w:p>
          <w:p w14:paraId="2A4AD411" w14:textId="77777777" w:rsidR="00CB720E" w:rsidRPr="00CB720E" w:rsidRDefault="00CB720E" w:rsidP="00CB7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20E">
              <w:rPr>
                <w:rFonts w:ascii="Times New Roman" w:hAnsi="Times New Roman" w:cs="Times New Roman"/>
                <w:sz w:val="20"/>
                <w:szCs w:val="20"/>
              </w:rPr>
              <w:t>i zwierzęcych</w:t>
            </w:r>
          </w:p>
          <w:p w14:paraId="13B650EB" w14:textId="77777777" w:rsidR="00CB720E" w:rsidRPr="00CB720E" w:rsidRDefault="00CB720E" w:rsidP="00CB7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20E">
              <w:rPr>
                <w:rFonts w:ascii="Times New Roman" w:hAnsi="Times New Roman" w:cs="Times New Roman"/>
                <w:sz w:val="20"/>
                <w:szCs w:val="20"/>
              </w:rPr>
              <w:t>• omówienie budowy cząsteczek lipidów prostych i powstawania wiązania estrowego</w:t>
            </w:r>
          </w:p>
          <w:p w14:paraId="544AF873" w14:textId="77777777" w:rsidR="00CB720E" w:rsidRPr="00CB720E" w:rsidRDefault="00CB720E" w:rsidP="00CB7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20E">
              <w:rPr>
                <w:rFonts w:ascii="Times New Roman" w:hAnsi="Times New Roman" w:cs="Times New Roman"/>
                <w:sz w:val="20"/>
                <w:szCs w:val="20"/>
              </w:rPr>
              <w:t>• wyjaśnienie różnicy między kwasami tłuszczowymi nasyconymi a kwasami tłuszczowymi nienasyconymi</w:t>
            </w:r>
          </w:p>
          <w:p w14:paraId="5B2A2CA4" w14:textId="77777777" w:rsidR="00CB720E" w:rsidRPr="00CB720E" w:rsidRDefault="00CB720E" w:rsidP="00CB7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20E">
              <w:rPr>
                <w:rFonts w:ascii="Times New Roman" w:hAnsi="Times New Roman" w:cs="Times New Roman"/>
                <w:sz w:val="20"/>
                <w:szCs w:val="20"/>
              </w:rPr>
              <w:t>• omówienie budowy cząsteczek lipidów złożonych</w:t>
            </w:r>
          </w:p>
          <w:p w14:paraId="7BFF79C0" w14:textId="77777777" w:rsidR="00CB720E" w:rsidRPr="00CB720E" w:rsidRDefault="00CB720E" w:rsidP="00CB7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20E">
              <w:rPr>
                <w:rFonts w:ascii="Times New Roman" w:hAnsi="Times New Roman" w:cs="Times New Roman"/>
                <w:sz w:val="20"/>
                <w:szCs w:val="20"/>
              </w:rPr>
              <w:t>• przedstawienie przykładów lipidów prostych</w:t>
            </w:r>
          </w:p>
          <w:p w14:paraId="12EEA35A" w14:textId="77777777" w:rsidR="00CB720E" w:rsidRPr="00CB720E" w:rsidRDefault="00CB720E" w:rsidP="00CB7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20E">
              <w:rPr>
                <w:rFonts w:ascii="Times New Roman" w:hAnsi="Times New Roman" w:cs="Times New Roman"/>
                <w:sz w:val="20"/>
                <w:szCs w:val="20"/>
              </w:rPr>
              <w:t>i złożonych, a także ich znaczenia i miejsc występowania</w:t>
            </w:r>
          </w:p>
          <w:p w14:paraId="67FD7D0C" w14:textId="77777777" w:rsidR="00CB720E" w:rsidRPr="00CB720E" w:rsidRDefault="00CB720E" w:rsidP="00CB7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20E">
              <w:rPr>
                <w:rFonts w:ascii="Times New Roman" w:hAnsi="Times New Roman" w:cs="Times New Roman"/>
                <w:sz w:val="20"/>
                <w:szCs w:val="20"/>
              </w:rPr>
              <w:t>• omówienie pochodzenia i znaczenia cholesterolu</w:t>
            </w:r>
          </w:p>
          <w:p w14:paraId="02B32EE6" w14:textId="77777777" w:rsidR="00CB720E" w:rsidRPr="00CB720E" w:rsidRDefault="00CB720E" w:rsidP="00217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2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zaplanowanie i przeprowadzenie doświadczenia, którego celem jest wykrycie lipidów w materiale biologicznym</w:t>
            </w:r>
          </w:p>
        </w:tc>
      </w:tr>
      <w:tr w:rsidR="00CB720E" w14:paraId="01F92064" w14:textId="77777777" w:rsidTr="00E32261">
        <w:tc>
          <w:tcPr>
            <w:tcW w:w="704" w:type="dxa"/>
          </w:tcPr>
          <w:p w14:paraId="330A1AAC" w14:textId="77777777" w:rsidR="00CB720E" w:rsidRPr="00CB720E" w:rsidRDefault="00CB720E" w:rsidP="00E32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2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7. </w:t>
            </w:r>
          </w:p>
        </w:tc>
        <w:tc>
          <w:tcPr>
            <w:tcW w:w="2268" w:type="dxa"/>
          </w:tcPr>
          <w:p w14:paraId="25ADFC5F" w14:textId="77777777" w:rsidR="00CB720E" w:rsidRPr="00CB720E" w:rsidRDefault="00CB720E" w:rsidP="00E32261">
            <w:pPr>
              <w:rPr>
                <w:rFonts w:ascii="Times New Roman" w:hAnsi="Times New Roman" w:cs="Times New Roman"/>
              </w:rPr>
            </w:pPr>
            <w:r w:rsidRPr="00CB720E">
              <w:rPr>
                <w:rFonts w:ascii="Times New Roman" w:hAnsi="Times New Roman" w:cs="Times New Roman"/>
              </w:rPr>
              <w:t xml:space="preserve">Budowa i funkcje kwasów nukleinowych. </w:t>
            </w:r>
          </w:p>
        </w:tc>
        <w:tc>
          <w:tcPr>
            <w:tcW w:w="6090" w:type="dxa"/>
          </w:tcPr>
          <w:p w14:paraId="1EB791B8" w14:textId="77777777" w:rsidR="00CB720E" w:rsidRPr="00CB720E" w:rsidRDefault="00CB720E" w:rsidP="00CB7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20E">
              <w:rPr>
                <w:rFonts w:ascii="Times New Roman" w:hAnsi="Times New Roman" w:cs="Times New Roman"/>
                <w:sz w:val="20"/>
                <w:szCs w:val="20"/>
              </w:rPr>
              <w:t>• poznanie budowy nukleotydów</w:t>
            </w:r>
          </w:p>
          <w:p w14:paraId="035E0515" w14:textId="77777777" w:rsidR="00CB720E" w:rsidRPr="00CB720E" w:rsidRDefault="00CB720E" w:rsidP="00CB7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20E">
              <w:rPr>
                <w:rFonts w:ascii="Times New Roman" w:hAnsi="Times New Roman" w:cs="Times New Roman"/>
                <w:sz w:val="20"/>
                <w:szCs w:val="20"/>
              </w:rPr>
              <w:t>• wyjaśnienie, na czym polega komplementarność zasad na przykładzie budowy DNA</w:t>
            </w:r>
          </w:p>
          <w:p w14:paraId="48F5A3CF" w14:textId="77777777" w:rsidR="00CB720E" w:rsidRPr="00CB720E" w:rsidRDefault="00CB720E" w:rsidP="00CB7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20E">
              <w:rPr>
                <w:rFonts w:ascii="Times New Roman" w:hAnsi="Times New Roman" w:cs="Times New Roman"/>
                <w:sz w:val="20"/>
                <w:szCs w:val="20"/>
              </w:rPr>
              <w:t>• omówienie znaczenia i zasady powstawania wiązania fosfodiestrowego i wodorowego</w:t>
            </w:r>
          </w:p>
          <w:p w14:paraId="129A2A59" w14:textId="77777777" w:rsidR="00CB720E" w:rsidRPr="00CB720E" w:rsidRDefault="00CB720E" w:rsidP="00CB7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20E">
              <w:rPr>
                <w:rFonts w:ascii="Times New Roman" w:hAnsi="Times New Roman" w:cs="Times New Roman"/>
                <w:sz w:val="20"/>
                <w:szCs w:val="20"/>
              </w:rPr>
              <w:t>• omówienie budowy przestrzennej cząsteczki</w:t>
            </w:r>
          </w:p>
          <w:p w14:paraId="3F574C42" w14:textId="77777777" w:rsidR="00CB720E" w:rsidRPr="00CB720E" w:rsidRDefault="00CB720E" w:rsidP="00CB7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20E">
              <w:rPr>
                <w:rFonts w:ascii="Times New Roman" w:hAnsi="Times New Roman" w:cs="Times New Roman"/>
                <w:sz w:val="20"/>
                <w:szCs w:val="20"/>
              </w:rPr>
              <w:t>DNA i RNA</w:t>
            </w:r>
          </w:p>
          <w:p w14:paraId="13155519" w14:textId="77777777" w:rsidR="00CB720E" w:rsidRPr="00CB720E" w:rsidRDefault="00CB720E" w:rsidP="00CB7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20E">
              <w:rPr>
                <w:rFonts w:ascii="Times New Roman" w:hAnsi="Times New Roman" w:cs="Times New Roman"/>
                <w:sz w:val="20"/>
                <w:szCs w:val="20"/>
              </w:rPr>
              <w:t>• poznanie budowy RNA</w:t>
            </w:r>
          </w:p>
          <w:p w14:paraId="346E60BF" w14:textId="77777777" w:rsidR="00CB720E" w:rsidRPr="00CB720E" w:rsidRDefault="00CB720E" w:rsidP="00CB7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20E">
              <w:rPr>
                <w:rFonts w:ascii="Times New Roman" w:hAnsi="Times New Roman" w:cs="Times New Roman"/>
                <w:sz w:val="20"/>
                <w:szCs w:val="20"/>
              </w:rPr>
              <w:t>• poznanie rodzajów RNA, ich występowania</w:t>
            </w:r>
          </w:p>
          <w:p w14:paraId="09824FDD" w14:textId="77777777" w:rsidR="00CB720E" w:rsidRPr="00CB720E" w:rsidRDefault="00CB720E" w:rsidP="00CB7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20E">
              <w:rPr>
                <w:rFonts w:ascii="Times New Roman" w:hAnsi="Times New Roman" w:cs="Times New Roman"/>
                <w:sz w:val="20"/>
                <w:szCs w:val="20"/>
              </w:rPr>
              <w:t>i funkcji</w:t>
            </w:r>
          </w:p>
          <w:p w14:paraId="673E87E8" w14:textId="77777777" w:rsidR="00CB720E" w:rsidRPr="00CB720E" w:rsidRDefault="00CB720E" w:rsidP="00CB7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20E">
              <w:rPr>
                <w:rFonts w:ascii="Times New Roman" w:hAnsi="Times New Roman" w:cs="Times New Roman"/>
                <w:sz w:val="20"/>
                <w:szCs w:val="20"/>
              </w:rPr>
              <w:t xml:space="preserve">• porównanie budowy i roli DNA z budową </w:t>
            </w:r>
          </w:p>
          <w:p w14:paraId="64F0B914" w14:textId="77777777" w:rsidR="00CB720E" w:rsidRPr="00CB720E" w:rsidRDefault="00CB720E" w:rsidP="00CB7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20E">
              <w:rPr>
                <w:rFonts w:ascii="Times New Roman" w:hAnsi="Times New Roman" w:cs="Times New Roman"/>
                <w:sz w:val="20"/>
                <w:szCs w:val="20"/>
              </w:rPr>
              <w:t>i rolą RNA</w:t>
            </w:r>
          </w:p>
        </w:tc>
      </w:tr>
      <w:tr w:rsidR="00CB720E" w14:paraId="488C99C1" w14:textId="77777777" w:rsidTr="00E32261">
        <w:tc>
          <w:tcPr>
            <w:tcW w:w="704" w:type="dxa"/>
          </w:tcPr>
          <w:p w14:paraId="4D5C53ED" w14:textId="77777777" w:rsidR="00CB720E" w:rsidRPr="00CB720E" w:rsidRDefault="00CB720E" w:rsidP="00E32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20E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2268" w:type="dxa"/>
          </w:tcPr>
          <w:p w14:paraId="6A0C7C65" w14:textId="77777777" w:rsidR="00CB720E" w:rsidRPr="00CB720E" w:rsidRDefault="00CB720E" w:rsidP="00CB7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720E">
              <w:rPr>
                <w:rFonts w:ascii="Times New Roman" w:hAnsi="Times New Roman" w:cs="Times New Roman"/>
              </w:rPr>
              <w:t>Powtórzenie i utrwalenie wiadomości i umiejętności.</w:t>
            </w:r>
          </w:p>
          <w:p w14:paraId="7C0D229A" w14:textId="77777777" w:rsidR="00CB720E" w:rsidRPr="00CB720E" w:rsidRDefault="00CB720E" w:rsidP="00E32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</w:tcPr>
          <w:p w14:paraId="1EF56E13" w14:textId="77777777" w:rsidR="00CB720E" w:rsidRPr="00CB720E" w:rsidRDefault="00CB720E" w:rsidP="00CB7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20E">
              <w:rPr>
                <w:rFonts w:ascii="Times New Roman" w:hAnsi="Times New Roman" w:cs="Times New Roman"/>
                <w:sz w:val="20"/>
                <w:szCs w:val="20"/>
              </w:rPr>
              <w:t>• powtórzenie i utrwalenie wiadomości i umiejętności z rozdziału 2</w:t>
            </w:r>
          </w:p>
        </w:tc>
      </w:tr>
      <w:tr w:rsidR="00CB720E" w14:paraId="32BF6F9E" w14:textId="77777777" w:rsidTr="00E32261">
        <w:tc>
          <w:tcPr>
            <w:tcW w:w="704" w:type="dxa"/>
          </w:tcPr>
          <w:p w14:paraId="54F36C8F" w14:textId="77777777" w:rsidR="00CB720E" w:rsidRPr="00CB720E" w:rsidRDefault="00CB720E" w:rsidP="00E32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20E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</w:p>
        </w:tc>
        <w:tc>
          <w:tcPr>
            <w:tcW w:w="2268" w:type="dxa"/>
          </w:tcPr>
          <w:p w14:paraId="199895EC" w14:textId="77777777" w:rsidR="00CB720E" w:rsidRPr="00CB720E" w:rsidRDefault="00CB720E" w:rsidP="00CB7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720E">
              <w:rPr>
                <w:rFonts w:ascii="Times New Roman" w:hAnsi="Times New Roman" w:cs="Times New Roman"/>
              </w:rPr>
              <w:t>Sprawdzenie stopnia opanowania wiadomości i umiejętności.</w:t>
            </w:r>
          </w:p>
          <w:p w14:paraId="0DBC4EC3" w14:textId="77777777" w:rsidR="00CB720E" w:rsidRPr="00CB720E" w:rsidRDefault="00CB720E" w:rsidP="00CB7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90" w:type="dxa"/>
          </w:tcPr>
          <w:p w14:paraId="0C264205" w14:textId="77777777" w:rsidR="00CB720E" w:rsidRPr="00CB720E" w:rsidRDefault="00CB720E" w:rsidP="00CB7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720E">
              <w:rPr>
                <w:rFonts w:ascii="Times New Roman" w:hAnsi="Times New Roman" w:cs="Times New Roman"/>
                <w:sz w:val="20"/>
                <w:szCs w:val="20"/>
              </w:rPr>
              <w:t>• sprawdzenie stopnia opanowania wiadomości i umiejętności z rozdziału 2</w:t>
            </w:r>
          </w:p>
        </w:tc>
      </w:tr>
    </w:tbl>
    <w:p w14:paraId="7529C3E8" w14:textId="77777777" w:rsidR="002177B8" w:rsidRDefault="002177B8" w:rsidP="002177B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5E4D8E5F" w14:textId="77777777" w:rsidR="00CB720E" w:rsidRPr="00E71D66" w:rsidRDefault="00CB720E" w:rsidP="00CB720E">
      <w:pPr>
        <w:jc w:val="both"/>
        <w:rPr>
          <w:rFonts w:ascii="Times New Roman" w:hAnsi="Times New Roman" w:cs="Times New Roman"/>
        </w:rPr>
      </w:pPr>
      <w:r w:rsidRPr="00E71D66">
        <w:rPr>
          <w:rFonts w:ascii="Times New Roman" w:hAnsi="Times New Roman" w:cs="Times New Roman"/>
        </w:rPr>
        <w:t>W trakcie realizowania karty pracy wiedza i umiejętności ucznia sprawdzane będą w formie</w:t>
      </w:r>
    </w:p>
    <w:p w14:paraId="605BAC59" w14:textId="77777777" w:rsidR="00CB720E" w:rsidRPr="00E71D66" w:rsidRDefault="00CB720E" w:rsidP="00CB720E">
      <w:pPr>
        <w:jc w:val="both"/>
        <w:rPr>
          <w:rFonts w:ascii="Times New Roman" w:hAnsi="Times New Roman" w:cs="Times New Roman"/>
          <w:b/>
          <w:bCs/>
        </w:rPr>
      </w:pPr>
      <w:r w:rsidRPr="00E71D66">
        <w:rPr>
          <w:rFonts w:ascii="Times New Roman" w:hAnsi="Times New Roman" w:cs="Times New Roman"/>
          <w:b/>
          <w:bCs/>
        </w:rPr>
        <w:t>odpowiedzi ustnych i kartkówek</w:t>
      </w:r>
      <w:r w:rsidRPr="00E71D66">
        <w:rPr>
          <w:rFonts w:ascii="Times New Roman" w:hAnsi="Times New Roman" w:cs="Times New Roman"/>
        </w:rPr>
        <w:t xml:space="preserve">. Na zakończenie karty pracy przewidziany jest </w:t>
      </w:r>
      <w:r w:rsidRPr="00E71D66">
        <w:rPr>
          <w:rFonts w:ascii="Times New Roman" w:hAnsi="Times New Roman" w:cs="Times New Roman"/>
          <w:b/>
          <w:bCs/>
        </w:rPr>
        <w:t>sprawdzian</w:t>
      </w:r>
    </w:p>
    <w:p w14:paraId="37EFCA5E" w14:textId="77777777" w:rsidR="00CB720E" w:rsidRPr="00E71D66" w:rsidRDefault="00CB720E" w:rsidP="00CB720E">
      <w:pPr>
        <w:jc w:val="both"/>
        <w:rPr>
          <w:rFonts w:ascii="Times New Roman" w:hAnsi="Times New Roman" w:cs="Times New Roman"/>
          <w:b/>
          <w:bCs/>
        </w:rPr>
      </w:pPr>
      <w:r w:rsidRPr="00E71D66">
        <w:rPr>
          <w:rFonts w:ascii="Times New Roman" w:hAnsi="Times New Roman" w:cs="Times New Roman"/>
          <w:b/>
          <w:bCs/>
        </w:rPr>
        <w:t>pisemny.</w:t>
      </w:r>
    </w:p>
    <w:p w14:paraId="0533518B" w14:textId="77777777" w:rsidR="00565961" w:rsidRDefault="00565961"/>
    <w:p w14:paraId="1CCBE95C" w14:textId="77777777" w:rsidR="002177B8" w:rsidRDefault="002177B8"/>
    <w:sectPr w:rsidR="00217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B8"/>
    <w:rsid w:val="000350CD"/>
    <w:rsid w:val="000A080D"/>
    <w:rsid w:val="002177B8"/>
    <w:rsid w:val="00565961"/>
    <w:rsid w:val="00CB720E"/>
    <w:rsid w:val="00F8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9C53"/>
  <w15:chartTrackingRefBased/>
  <w15:docId w15:val="{05D07488-E6C2-493F-9091-9F8E156E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177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Michalska</dc:creator>
  <cp:keywords/>
  <dc:description/>
  <cp:lastModifiedBy>Agnieszka Michalska</cp:lastModifiedBy>
  <cp:revision>4</cp:revision>
  <dcterms:created xsi:type="dcterms:W3CDTF">2019-10-20T08:36:00Z</dcterms:created>
  <dcterms:modified xsi:type="dcterms:W3CDTF">2019-10-20T09:16:00Z</dcterms:modified>
</cp:coreProperties>
</file>