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Kar</w:t>
      </w:r>
      <w:r w:rsidR="00A15BDE">
        <w:rPr>
          <w:sz w:val="26"/>
          <w:szCs w:val="26"/>
        </w:rPr>
        <w:t xml:space="preserve">ta pracy z JĘZYKA POLSKIEGO nr </w:t>
      </w:r>
      <w:r w:rsidR="00F840F4">
        <w:rPr>
          <w:sz w:val="26"/>
          <w:szCs w:val="26"/>
        </w:rPr>
        <w:t>1</w:t>
      </w:r>
      <w:r w:rsidR="000D36C2">
        <w:rPr>
          <w:sz w:val="26"/>
          <w:szCs w:val="26"/>
        </w:rPr>
        <w:t xml:space="preserve"> – poziom podstawowy</w:t>
      </w:r>
    </w:p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Klasa I</w:t>
      </w:r>
      <w:r w:rsidR="00F840F4">
        <w:rPr>
          <w:sz w:val="26"/>
          <w:szCs w:val="26"/>
        </w:rPr>
        <w:t>I</w:t>
      </w:r>
      <w:r>
        <w:rPr>
          <w:sz w:val="26"/>
          <w:szCs w:val="26"/>
        </w:rPr>
        <w:t>I LO</w:t>
      </w:r>
    </w:p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Miesiąc –</w:t>
      </w:r>
      <w:r w:rsidR="00BF5F88">
        <w:rPr>
          <w:sz w:val="26"/>
          <w:szCs w:val="26"/>
        </w:rPr>
        <w:t xml:space="preserve"> </w:t>
      </w:r>
      <w:r w:rsidR="000D36C2">
        <w:rPr>
          <w:sz w:val="26"/>
          <w:szCs w:val="26"/>
        </w:rPr>
        <w:t xml:space="preserve">początek września – </w:t>
      </w:r>
      <w:r w:rsidR="009C437C">
        <w:rPr>
          <w:sz w:val="26"/>
          <w:szCs w:val="26"/>
        </w:rPr>
        <w:t>listopad</w:t>
      </w:r>
    </w:p>
    <w:p w:rsidR="00C736F9" w:rsidRDefault="007237A6" w:rsidP="007237A6">
      <w:pPr>
        <w:rPr>
          <w:lang w:val="pl-PL"/>
        </w:rPr>
      </w:pPr>
      <w:r w:rsidRPr="00CF3325">
        <w:rPr>
          <w:sz w:val="26"/>
          <w:szCs w:val="26"/>
          <w:lang w:val="pl-PL"/>
        </w:rPr>
        <w:t xml:space="preserve">Dział </w:t>
      </w:r>
      <w:r w:rsidR="00BF5F88">
        <w:rPr>
          <w:sz w:val="26"/>
          <w:szCs w:val="26"/>
          <w:lang w:val="pl-PL"/>
        </w:rPr>
        <w:t>–</w:t>
      </w:r>
      <w:r w:rsidRPr="00CF3325">
        <w:rPr>
          <w:sz w:val="26"/>
          <w:szCs w:val="26"/>
          <w:lang w:val="pl-PL"/>
        </w:rPr>
        <w:t xml:space="preserve"> </w:t>
      </w:r>
      <w:r w:rsidR="009C437C">
        <w:rPr>
          <w:sz w:val="26"/>
          <w:szCs w:val="26"/>
          <w:lang w:val="pl-PL"/>
        </w:rPr>
        <w:t>część XX-</w:t>
      </w:r>
      <w:proofErr w:type="spellStart"/>
      <w:r w:rsidR="009C437C">
        <w:rPr>
          <w:sz w:val="26"/>
          <w:szCs w:val="26"/>
          <w:lang w:val="pl-PL"/>
        </w:rPr>
        <w:t>lecia</w:t>
      </w:r>
      <w:proofErr w:type="spellEnd"/>
      <w:r w:rsidR="009C437C">
        <w:rPr>
          <w:sz w:val="26"/>
          <w:szCs w:val="26"/>
          <w:lang w:val="pl-PL"/>
        </w:rPr>
        <w:t xml:space="preserve"> międzywojennego,  k</w:t>
      </w:r>
      <w:r w:rsidR="00F840F4">
        <w:rPr>
          <w:sz w:val="26"/>
          <w:szCs w:val="26"/>
          <w:lang w:val="pl-PL"/>
        </w:rPr>
        <w:t>atastrofizm</w:t>
      </w:r>
    </w:p>
    <w:p w:rsidR="007237A6" w:rsidRDefault="007237A6">
      <w:pPr>
        <w:rPr>
          <w:lang w:val="pl-PL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67"/>
        <w:gridCol w:w="2263"/>
        <w:gridCol w:w="5528"/>
        <w:gridCol w:w="2410"/>
      </w:tblGrid>
      <w:tr w:rsidR="007237A6" w:rsidRPr="009C72DA" w:rsidTr="00B5633D">
        <w:trPr>
          <w:jc w:val="center"/>
        </w:trPr>
        <w:tc>
          <w:tcPr>
            <w:tcW w:w="567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263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Tematyka</w:t>
            </w:r>
            <w:proofErr w:type="spellEnd"/>
          </w:p>
        </w:tc>
        <w:tc>
          <w:tcPr>
            <w:tcW w:w="5528" w:type="dxa"/>
          </w:tcPr>
          <w:p w:rsidR="007237A6" w:rsidRPr="009C72DA" w:rsidRDefault="009C72DA" w:rsidP="00B71E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Wiedza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 w:rsidR="007237A6" w:rsidRPr="009C72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237A6" w:rsidRPr="009C72DA">
              <w:rPr>
                <w:b/>
                <w:sz w:val="28"/>
                <w:szCs w:val="28"/>
              </w:rPr>
              <w:t>umiejętności</w:t>
            </w:r>
            <w:proofErr w:type="spellEnd"/>
          </w:p>
        </w:tc>
        <w:tc>
          <w:tcPr>
            <w:tcW w:w="2410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Źródło</w:t>
            </w:r>
            <w:proofErr w:type="spellEnd"/>
          </w:p>
        </w:tc>
      </w:tr>
      <w:tr w:rsidR="00B9495E" w:rsidRPr="00B9495E" w:rsidTr="00B5633D">
        <w:trPr>
          <w:jc w:val="center"/>
        </w:trPr>
        <w:tc>
          <w:tcPr>
            <w:tcW w:w="567" w:type="dxa"/>
          </w:tcPr>
          <w:p w:rsidR="00B9495E" w:rsidRDefault="00B9495E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2263" w:type="dxa"/>
          </w:tcPr>
          <w:p w:rsidR="00B9495E" w:rsidRPr="000D36C2" w:rsidRDefault="00B9495E" w:rsidP="00024E58">
            <w:pPr>
              <w:spacing w:line="240" w:lineRule="atLeast"/>
              <w:rPr>
                <w:b/>
                <w:lang w:val="pl-PL"/>
              </w:rPr>
            </w:pPr>
            <w:r w:rsidRPr="000D36C2">
              <w:rPr>
                <w:b/>
                <w:lang w:val="pl-PL"/>
              </w:rPr>
              <w:t>Omówienie kontraktu, wymagań na oceny. Omówienie standardów egzaminacyjnych</w:t>
            </w:r>
          </w:p>
        </w:tc>
        <w:tc>
          <w:tcPr>
            <w:tcW w:w="5528" w:type="dxa"/>
          </w:tcPr>
          <w:p w:rsidR="00B9495E" w:rsidRDefault="00B9495E" w:rsidP="00823F01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B9495E" w:rsidRPr="00B5633D" w:rsidRDefault="00B9495E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  <w:tr w:rsidR="009C437C" w:rsidRPr="00D34EF8" w:rsidTr="00B5633D">
        <w:trPr>
          <w:jc w:val="center"/>
        </w:trPr>
        <w:tc>
          <w:tcPr>
            <w:tcW w:w="567" w:type="dxa"/>
          </w:tcPr>
          <w:p w:rsidR="009C437C" w:rsidRDefault="009C437C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2263" w:type="dxa"/>
          </w:tcPr>
          <w:p w:rsidR="009C437C" w:rsidRPr="000D36C2" w:rsidRDefault="009C437C" w:rsidP="00024E58">
            <w:pPr>
              <w:spacing w:line="240" w:lineRule="atLeast"/>
              <w:rPr>
                <w:b/>
                <w:lang w:val="pl-PL"/>
              </w:rPr>
            </w:pPr>
          </w:p>
        </w:tc>
        <w:tc>
          <w:tcPr>
            <w:tcW w:w="5528" w:type="dxa"/>
          </w:tcPr>
          <w:p w:rsidR="009C437C" w:rsidRDefault="009C437C" w:rsidP="00823F01">
            <w:pPr>
              <w:rPr>
                <w:lang w:val="pl-PL"/>
              </w:rPr>
            </w:pPr>
            <w:r>
              <w:rPr>
                <w:lang w:val="pl-PL"/>
              </w:rPr>
              <w:t xml:space="preserve">Realizacja części treści </w:t>
            </w:r>
            <w:r w:rsidR="00D34EF8">
              <w:rPr>
                <w:lang w:val="pl-PL"/>
              </w:rPr>
              <w:t xml:space="preserve">z </w:t>
            </w:r>
            <w:r>
              <w:rPr>
                <w:lang w:val="pl-PL"/>
              </w:rPr>
              <w:t>XX-</w:t>
            </w:r>
            <w:proofErr w:type="spellStart"/>
            <w:r>
              <w:rPr>
                <w:lang w:val="pl-PL"/>
              </w:rPr>
              <w:t>lecia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miedzywojennego</w:t>
            </w:r>
            <w:proofErr w:type="spellEnd"/>
            <w:r>
              <w:rPr>
                <w:lang w:val="pl-PL"/>
              </w:rPr>
              <w:t xml:space="preserve"> uwzględnionych w karcie pracy nr 6 z klasy II LO</w:t>
            </w:r>
          </w:p>
        </w:tc>
        <w:tc>
          <w:tcPr>
            <w:tcW w:w="2410" w:type="dxa"/>
          </w:tcPr>
          <w:p w:rsidR="009C437C" w:rsidRPr="000D36C2" w:rsidRDefault="009C437C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spacing w:val="-2"/>
                <w:lang w:val="pl-PL"/>
              </w:rPr>
            </w:pPr>
          </w:p>
        </w:tc>
      </w:tr>
      <w:tr w:rsidR="00B5633D" w:rsidRPr="00D34EF8" w:rsidTr="00B5633D">
        <w:trPr>
          <w:jc w:val="center"/>
        </w:trPr>
        <w:tc>
          <w:tcPr>
            <w:tcW w:w="567" w:type="dxa"/>
          </w:tcPr>
          <w:p w:rsidR="00B5633D" w:rsidRDefault="009C437C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2263" w:type="dxa"/>
          </w:tcPr>
          <w:p w:rsidR="00B5633D" w:rsidRPr="000D36C2" w:rsidRDefault="00B5633D" w:rsidP="00024E58">
            <w:pPr>
              <w:spacing w:line="240" w:lineRule="atLeast"/>
              <w:rPr>
                <w:b/>
                <w:lang w:val="pl-PL"/>
              </w:rPr>
            </w:pPr>
            <w:r w:rsidRPr="000D36C2">
              <w:rPr>
                <w:b/>
                <w:lang w:val="pl-PL"/>
              </w:rPr>
              <w:t>Katastrofizm</w:t>
            </w:r>
          </w:p>
        </w:tc>
        <w:tc>
          <w:tcPr>
            <w:tcW w:w="5528" w:type="dxa"/>
          </w:tcPr>
          <w:p w:rsidR="00823F01" w:rsidRDefault="00823F01" w:rsidP="00823F01">
            <w:pPr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B5633D">
              <w:rPr>
                <w:spacing w:val="4"/>
                <w:lang w:val="pl-PL"/>
              </w:rPr>
              <w:t xml:space="preserve">– na podstawie czytanych </w:t>
            </w:r>
            <w:r w:rsidRPr="00B5633D">
              <w:rPr>
                <w:spacing w:val="-1"/>
                <w:lang w:val="pl-PL"/>
              </w:rPr>
              <w:t>wierszy określa nastroje lat 30. (rozczarowanie, niepewność, przeczucie katastrofy itp.)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lang w:val="pl-PL"/>
              </w:rPr>
            </w:pPr>
            <w:r w:rsidRPr="00B5633D">
              <w:rPr>
                <w:spacing w:val="1"/>
                <w:lang w:val="pl-PL"/>
              </w:rPr>
              <w:t>– wskazuje polityczne i</w:t>
            </w:r>
            <w:r w:rsidRPr="00B5633D">
              <w:rPr>
                <w:lang w:val="pl-PL"/>
              </w:rPr>
              <w:t xml:space="preserve"> </w:t>
            </w:r>
            <w:r w:rsidRPr="00B5633D">
              <w:rPr>
                <w:spacing w:val="1"/>
                <w:lang w:val="pl-PL"/>
              </w:rPr>
              <w:t xml:space="preserve">społeczne </w:t>
            </w:r>
            <w:r w:rsidRPr="00B5633D">
              <w:rPr>
                <w:spacing w:val="-2"/>
                <w:lang w:val="pl-PL"/>
              </w:rPr>
              <w:t xml:space="preserve">źródła nastrojów katastroficznych, </w:t>
            </w:r>
            <w:r w:rsidRPr="00B5633D">
              <w:rPr>
                <w:spacing w:val="-1"/>
                <w:lang w:val="pl-PL"/>
              </w:rPr>
              <w:t>znajduje ich odbicie w</w:t>
            </w:r>
            <w:bookmarkStart w:id="0" w:name="_GoBack"/>
            <w:bookmarkEnd w:id="0"/>
            <w:r w:rsidRPr="00B5633D">
              <w:rPr>
                <w:spacing w:val="-1"/>
                <w:lang w:val="pl-PL"/>
              </w:rPr>
              <w:t xml:space="preserve"> czytanych wierszach i</w:t>
            </w:r>
            <w:r w:rsidRPr="00B5633D">
              <w:rPr>
                <w:lang w:val="pl-PL"/>
              </w:rPr>
              <w:t xml:space="preserve"> </w:t>
            </w:r>
            <w:r w:rsidRPr="00B5633D">
              <w:rPr>
                <w:spacing w:val="-1"/>
                <w:lang w:val="pl-PL"/>
              </w:rPr>
              <w:t xml:space="preserve">w sztuce (kryzys </w:t>
            </w:r>
            <w:r w:rsidRPr="00B5633D">
              <w:rPr>
                <w:spacing w:val="-2"/>
                <w:lang w:val="pl-PL"/>
              </w:rPr>
              <w:t xml:space="preserve">ekonomiczny, nędza, bezrobocie, </w:t>
            </w:r>
            <w:r w:rsidRPr="00B5633D">
              <w:rPr>
                <w:spacing w:val="-1"/>
                <w:lang w:val="pl-PL"/>
              </w:rPr>
              <w:t>narodowe ruchy faszystowskie, widmo rewolucji, totalitaryzmy itp.)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B5633D">
              <w:rPr>
                <w:spacing w:val="2"/>
                <w:lang w:val="pl-PL"/>
              </w:rPr>
              <w:t>– dokonuje analizy i</w:t>
            </w:r>
            <w:r w:rsidRPr="00B5633D">
              <w:rPr>
                <w:lang w:val="pl-PL"/>
              </w:rPr>
              <w:t xml:space="preserve"> i</w:t>
            </w:r>
            <w:r w:rsidRPr="00B5633D">
              <w:rPr>
                <w:spacing w:val="2"/>
                <w:lang w:val="pl-PL"/>
              </w:rPr>
              <w:t xml:space="preserve">nterpretacji </w:t>
            </w:r>
            <w:r w:rsidRPr="00B5633D">
              <w:rPr>
                <w:spacing w:val="-1"/>
                <w:lang w:val="pl-PL"/>
              </w:rPr>
              <w:t xml:space="preserve">wiersza Czesława Miłosza </w:t>
            </w:r>
            <w:r w:rsidRPr="00B5633D">
              <w:rPr>
                <w:i/>
                <w:iCs/>
                <w:spacing w:val="-6"/>
                <w:lang w:val="pl-PL"/>
              </w:rPr>
              <w:t>0</w:t>
            </w:r>
            <w:r w:rsidRPr="00B5633D">
              <w:rPr>
                <w:lang w:val="pl-PL"/>
              </w:rPr>
              <w:t xml:space="preserve"> </w:t>
            </w:r>
            <w:r w:rsidRPr="00B5633D">
              <w:rPr>
                <w:i/>
                <w:iCs/>
                <w:spacing w:val="-6"/>
                <w:lang w:val="pl-PL"/>
              </w:rPr>
              <w:t>książce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B5633D">
              <w:rPr>
                <w:spacing w:val="2"/>
                <w:lang w:val="pl-PL"/>
              </w:rPr>
              <w:t xml:space="preserve">– określa, jaki portret ludzi swej epoki </w:t>
            </w:r>
            <w:r w:rsidRPr="00B5633D">
              <w:rPr>
                <w:spacing w:val="-1"/>
                <w:lang w:val="pl-PL"/>
              </w:rPr>
              <w:t>kreśli poeta (krytyka współczesności)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  <w:r w:rsidRPr="00B5633D">
              <w:rPr>
                <w:spacing w:val="-1"/>
                <w:lang w:val="pl-PL"/>
              </w:rPr>
              <w:t>– komentuje występujące w</w:t>
            </w:r>
            <w:r w:rsidRPr="00B5633D">
              <w:rPr>
                <w:lang w:val="pl-PL"/>
              </w:rPr>
              <w:t xml:space="preserve"> w</w:t>
            </w:r>
            <w:r w:rsidRPr="00B5633D">
              <w:rPr>
                <w:spacing w:val="-1"/>
                <w:lang w:val="pl-PL"/>
              </w:rPr>
              <w:t>ierszu relacje między realnym czasem historycznym a</w:t>
            </w:r>
            <w:r w:rsidRPr="00B5633D">
              <w:rPr>
                <w:lang w:val="pl-PL"/>
              </w:rPr>
              <w:t> </w:t>
            </w:r>
            <w:r w:rsidRPr="00B5633D">
              <w:rPr>
                <w:spacing w:val="-1"/>
                <w:lang w:val="pl-PL"/>
              </w:rPr>
              <w:t xml:space="preserve">biblijnym czasem </w:t>
            </w:r>
            <w:r w:rsidRPr="00B5633D">
              <w:rPr>
                <w:spacing w:val="-2"/>
                <w:lang w:val="pl-PL"/>
              </w:rPr>
              <w:t>apokalipsy, wyciąga wnioski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B5633D">
              <w:rPr>
                <w:spacing w:val="2"/>
                <w:lang w:val="pl-PL"/>
              </w:rPr>
              <w:t xml:space="preserve">– wskazuje katastroficzne wizje </w:t>
            </w:r>
            <w:r w:rsidRPr="00B5633D">
              <w:rPr>
                <w:spacing w:val="-1"/>
                <w:lang w:val="pl-PL"/>
              </w:rPr>
              <w:t>w</w:t>
            </w:r>
            <w:r w:rsidRPr="00B5633D">
              <w:rPr>
                <w:lang w:val="pl-PL"/>
              </w:rPr>
              <w:t> </w:t>
            </w:r>
            <w:r w:rsidRPr="00B5633D">
              <w:rPr>
                <w:spacing w:val="-1"/>
                <w:lang w:val="pl-PL"/>
              </w:rPr>
              <w:t xml:space="preserve">wierszach Józefa Czechowicza </w:t>
            </w:r>
            <w:r w:rsidRPr="00B5633D">
              <w:rPr>
                <w:i/>
                <w:lang w:val="pl-PL"/>
              </w:rPr>
              <w:t>przez kresy</w:t>
            </w:r>
            <w:r w:rsidRPr="00B5633D">
              <w:rPr>
                <w:lang w:val="pl-PL"/>
              </w:rPr>
              <w:t xml:space="preserve">, </w:t>
            </w:r>
            <w:r w:rsidRPr="00B5633D">
              <w:rPr>
                <w:i/>
                <w:lang w:val="pl-PL"/>
              </w:rPr>
              <w:t>żal</w:t>
            </w:r>
            <w:r w:rsidRPr="00B5633D">
              <w:rPr>
                <w:spacing w:val="-1"/>
                <w:lang w:val="pl-PL"/>
              </w:rPr>
              <w:t xml:space="preserve">, 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lang w:val="pl-PL"/>
              </w:rPr>
            </w:pPr>
            <w:r w:rsidRPr="00B5633D">
              <w:rPr>
                <w:spacing w:val="2"/>
                <w:lang w:val="pl-PL"/>
              </w:rPr>
              <w:t xml:space="preserve">– wskazuje stylistyczne wykładniki </w:t>
            </w:r>
            <w:r w:rsidRPr="00B5633D">
              <w:rPr>
                <w:spacing w:val="-1"/>
                <w:lang w:val="pl-PL"/>
              </w:rPr>
              <w:t xml:space="preserve">muzyczności, określa ich funkcje (np. instrumentację głoskową, </w:t>
            </w:r>
            <w:r w:rsidRPr="00B5633D">
              <w:rPr>
                <w:lang w:val="pl-PL"/>
              </w:rPr>
              <w:t xml:space="preserve">onomatopeje, środki służące </w:t>
            </w:r>
            <w:r w:rsidRPr="00B5633D">
              <w:rPr>
                <w:spacing w:val="-1"/>
                <w:lang w:val="pl-PL"/>
              </w:rPr>
              <w:t xml:space="preserve">rytmizacji) 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i/>
                <w:spacing w:val="3"/>
                <w:lang w:val="pl-PL"/>
              </w:rPr>
            </w:pPr>
            <w:r w:rsidRPr="00B5633D">
              <w:rPr>
                <w:spacing w:val="3"/>
                <w:lang w:val="pl-PL"/>
              </w:rPr>
              <w:t>– na podstawie wierszy Konstantego Ildefonsa Gałczyńskiego poznanych w</w:t>
            </w:r>
            <w:r w:rsidRPr="00B5633D">
              <w:rPr>
                <w:lang w:val="pl-PL"/>
              </w:rPr>
              <w:t> </w:t>
            </w:r>
            <w:r w:rsidRPr="00B5633D">
              <w:rPr>
                <w:spacing w:val="3"/>
                <w:lang w:val="pl-PL"/>
              </w:rPr>
              <w:t xml:space="preserve">gimnazjum wskazuje cechy poezji autora </w:t>
            </w:r>
            <w:r w:rsidRPr="00B5633D">
              <w:rPr>
                <w:i/>
                <w:spacing w:val="3"/>
                <w:lang w:val="pl-PL"/>
              </w:rPr>
              <w:t>Zaczarowanej dorożki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lang w:val="pl-PL"/>
              </w:rPr>
            </w:pPr>
            <w:r>
              <w:rPr>
                <w:lang w:val="pl-PL"/>
              </w:rPr>
              <w:t xml:space="preserve">– </w:t>
            </w:r>
            <w:r w:rsidRPr="00B5633D">
              <w:rPr>
                <w:lang w:val="pl-PL"/>
              </w:rPr>
              <w:t xml:space="preserve">w wierszu </w:t>
            </w:r>
            <w:r w:rsidRPr="00B5633D">
              <w:rPr>
                <w:i/>
                <w:iCs/>
                <w:spacing w:val="-2"/>
                <w:lang w:val="pl-PL"/>
              </w:rPr>
              <w:t xml:space="preserve">Koniec świata. </w:t>
            </w:r>
            <w:r w:rsidRPr="00B5633D">
              <w:rPr>
                <w:i/>
                <w:iCs/>
                <w:spacing w:val="-1"/>
                <w:lang w:val="pl-PL"/>
              </w:rPr>
              <w:t xml:space="preserve">Wizje świętego Ildefonsa… </w:t>
            </w:r>
            <w:r w:rsidRPr="00B5633D">
              <w:rPr>
                <w:lang w:val="pl-PL"/>
              </w:rPr>
              <w:t>rozpoznaje odmienną konwencję (groteska, satyra itp.) i jej związek z kulturą karnawału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lang w:val="pl-PL"/>
              </w:rPr>
            </w:pPr>
            <w:r w:rsidRPr="00B5633D">
              <w:rPr>
                <w:spacing w:val="3"/>
                <w:lang w:val="pl-PL"/>
              </w:rPr>
              <w:t>– przedstawia i</w:t>
            </w:r>
            <w:r w:rsidRPr="00B5633D">
              <w:rPr>
                <w:lang w:val="pl-PL"/>
              </w:rPr>
              <w:t xml:space="preserve"> </w:t>
            </w:r>
            <w:r w:rsidRPr="00B5633D">
              <w:rPr>
                <w:spacing w:val="3"/>
                <w:lang w:val="pl-PL"/>
              </w:rPr>
              <w:t xml:space="preserve">interpretuje sposób </w:t>
            </w:r>
            <w:r w:rsidRPr="00B5633D">
              <w:rPr>
                <w:lang w:val="pl-PL"/>
              </w:rPr>
              <w:t>wykorzystania aluzji biblijnych w wierszu Konstantego Ildefonsa Gałczyńskiego</w:t>
            </w:r>
          </w:p>
          <w:p w:rsid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lang w:val="pl-PL"/>
              </w:rPr>
            </w:pPr>
            <w:r w:rsidRPr="00B5633D">
              <w:rPr>
                <w:lang w:val="pl-PL"/>
              </w:rPr>
              <w:t>– w czytanych wierszach wskazuje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lang w:val="pl-PL"/>
              </w:rPr>
            </w:pPr>
            <w:r w:rsidRPr="00B5633D">
              <w:rPr>
                <w:spacing w:val="3"/>
                <w:lang w:val="pl-PL"/>
              </w:rPr>
              <w:t xml:space="preserve">– na podstawie czytanych wierszy </w:t>
            </w:r>
            <w:r w:rsidRPr="00B5633D">
              <w:rPr>
                <w:lang w:val="pl-PL"/>
              </w:rPr>
              <w:t>określa główne cechy poetyki katastroficznej (np. nawiązanie do tradycji symbolizmu, wizyjność)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lang w:val="pl-PL"/>
              </w:rPr>
            </w:pPr>
            <w:r w:rsidRPr="00B5633D">
              <w:rPr>
                <w:spacing w:val="3"/>
                <w:lang w:val="pl-PL"/>
              </w:rPr>
              <w:lastRenderedPageBreak/>
              <w:t xml:space="preserve">– opisuje budowę czytanych wierszy, </w:t>
            </w:r>
            <w:r w:rsidRPr="00B5633D">
              <w:rPr>
                <w:lang w:val="pl-PL"/>
              </w:rPr>
              <w:t xml:space="preserve">odróżnia wiersze tradycyjne od awangardowych 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spacing w:val="-1"/>
                <w:lang w:val="pl-PL"/>
              </w:rPr>
            </w:pPr>
            <w:r w:rsidRPr="00B5633D">
              <w:rPr>
                <w:spacing w:val="-2"/>
                <w:lang w:val="pl-PL"/>
              </w:rPr>
              <w:t xml:space="preserve">– w czytanych utworach wskazuje </w:t>
            </w:r>
            <w:r w:rsidRPr="00B5633D">
              <w:rPr>
                <w:lang w:val="pl-PL"/>
              </w:rPr>
              <w:t xml:space="preserve">środki językowe o funkcji ekspresywnej, np. formy kontrastywne, określenia </w:t>
            </w:r>
            <w:r w:rsidRPr="00B5633D">
              <w:rPr>
                <w:spacing w:val="-1"/>
                <w:lang w:val="pl-PL"/>
              </w:rPr>
              <w:t>dynamizujące wypowiedź, hiper</w:t>
            </w:r>
            <w:r w:rsidRPr="00B5633D">
              <w:rPr>
                <w:lang w:val="pl-PL"/>
              </w:rPr>
              <w:t xml:space="preserve">bolizacje, metafory nacechowane emocjonalnie, inne środki składniowe </w:t>
            </w:r>
            <w:r w:rsidRPr="00B5633D">
              <w:rPr>
                <w:spacing w:val="-1"/>
                <w:lang w:val="pl-PL"/>
              </w:rPr>
              <w:t>i l</w:t>
            </w:r>
            <w:r>
              <w:rPr>
                <w:spacing w:val="-1"/>
                <w:lang w:val="pl-PL"/>
              </w:rPr>
              <w:t xml:space="preserve">eksykalne </w:t>
            </w:r>
          </w:p>
        </w:tc>
        <w:tc>
          <w:tcPr>
            <w:tcW w:w="2410" w:type="dxa"/>
          </w:tcPr>
          <w:p w:rsidR="00B5633D" w:rsidRPr="000D36C2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lang w:val="pl-PL"/>
              </w:rPr>
            </w:pPr>
            <w:r w:rsidRPr="000D36C2">
              <w:rPr>
                <w:b/>
                <w:spacing w:val="-2"/>
                <w:lang w:val="pl-PL"/>
              </w:rPr>
              <w:lastRenderedPageBreak/>
              <w:t xml:space="preserve">Czesław Miłosz </w:t>
            </w:r>
            <w:r w:rsidRPr="000D36C2">
              <w:rPr>
                <w:b/>
                <w:i/>
                <w:iCs/>
                <w:spacing w:val="-6"/>
                <w:lang w:val="pl-PL"/>
              </w:rPr>
              <w:t>0</w:t>
            </w:r>
            <w:r w:rsidRPr="000D36C2">
              <w:rPr>
                <w:b/>
                <w:lang w:val="pl-PL"/>
              </w:rPr>
              <w:t> </w:t>
            </w:r>
            <w:r w:rsidRPr="000D36C2">
              <w:rPr>
                <w:b/>
                <w:i/>
                <w:iCs/>
                <w:spacing w:val="-6"/>
                <w:lang w:val="pl-PL"/>
              </w:rPr>
              <w:t>książce</w:t>
            </w:r>
          </w:p>
          <w:p w:rsidR="00B5633D" w:rsidRPr="000D36C2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i/>
                <w:lang w:val="pl-PL"/>
              </w:rPr>
            </w:pPr>
            <w:r w:rsidRPr="000D36C2">
              <w:rPr>
                <w:b/>
                <w:lang w:val="pl-PL"/>
              </w:rPr>
              <w:t xml:space="preserve">Józef Czechowicz </w:t>
            </w:r>
            <w:r w:rsidRPr="000D36C2">
              <w:rPr>
                <w:b/>
                <w:i/>
                <w:lang w:val="pl-PL"/>
              </w:rPr>
              <w:t>przez kresy</w:t>
            </w:r>
            <w:r w:rsidRPr="000D36C2">
              <w:rPr>
                <w:b/>
                <w:lang w:val="pl-PL"/>
              </w:rPr>
              <w:t xml:space="preserve">, </w:t>
            </w:r>
            <w:r w:rsidRPr="000D36C2">
              <w:rPr>
                <w:b/>
                <w:i/>
                <w:lang w:val="pl-PL"/>
              </w:rPr>
              <w:t>żal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proofErr w:type="spellStart"/>
            <w:r w:rsidRPr="000D36C2">
              <w:rPr>
                <w:b/>
                <w:spacing w:val="-2"/>
                <w:lang w:val="pl-PL"/>
              </w:rPr>
              <w:t>Konstatny</w:t>
            </w:r>
            <w:proofErr w:type="spellEnd"/>
            <w:r w:rsidRPr="000D36C2">
              <w:rPr>
                <w:b/>
                <w:spacing w:val="-2"/>
                <w:lang w:val="pl-PL"/>
              </w:rPr>
              <w:t xml:space="preserve"> Ildefons Gałczyński </w:t>
            </w:r>
            <w:r w:rsidRPr="000D36C2">
              <w:rPr>
                <w:b/>
                <w:i/>
                <w:iCs/>
                <w:spacing w:val="-2"/>
                <w:lang w:val="pl-PL"/>
              </w:rPr>
              <w:t xml:space="preserve">Koniec świata. </w:t>
            </w:r>
            <w:r w:rsidRPr="000D36C2">
              <w:rPr>
                <w:b/>
                <w:i/>
                <w:iCs/>
                <w:spacing w:val="-1"/>
                <w:lang w:val="pl-PL"/>
              </w:rPr>
              <w:t>Wizje świętego Ildefonsa</w:t>
            </w:r>
            <w:r w:rsidRPr="00B5633D">
              <w:rPr>
                <w:i/>
                <w:iCs/>
                <w:spacing w:val="-1"/>
                <w:lang w:val="pl-PL"/>
              </w:rPr>
              <w:t xml:space="preserve">… </w:t>
            </w:r>
            <w:r w:rsidRPr="00B5633D">
              <w:rPr>
                <w:iCs/>
                <w:spacing w:val="-1"/>
                <w:lang w:val="pl-PL"/>
              </w:rPr>
              <w:t>(fragmenty), wiersze liryczne (przypomnienie lektury z</w:t>
            </w:r>
            <w:r w:rsidRPr="00B5633D">
              <w:rPr>
                <w:lang w:val="pl-PL"/>
              </w:rPr>
              <w:t> </w:t>
            </w:r>
            <w:r w:rsidRPr="00B5633D">
              <w:rPr>
                <w:iCs/>
                <w:spacing w:val="-1"/>
                <w:lang w:val="pl-PL"/>
              </w:rPr>
              <w:t>gimnazjum)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4"/>
                <w:lang w:val="pl-PL"/>
              </w:rPr>
            </w:pP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B5633D">
              <w:rPr>
                <w:spacing w:val="-1"/>
                <w:lang w:val="pl-PL"/>
              </w:rPr>
              <w:t xml:space="preserve">George Grosz </w:t>
            </w:r>
            <w:r w:rsidRPr="00B5633D">
              <w:rPr>
                <w:i/>
                <w:iCs/>
                <w:spacing w:val="-1"/>
                <w:lang w:val="pl-PL"/>
              </w:rPr>
              <w:t>Podpory społeczeństwa</w:t>
            </w:r>
          </w:p>
          <w:p w:rsidR="00B5633D" w:rsidRPr="00B5633D" w:rsidRDefault="00B5633D" w:rsidP="00B5633D">
            <w:pPr>
              <w:spacing w:line="240" w:lineRule="atLeast"/>
              <w:rPr>
                <w:i/>
                <w:spacing w:val="-2"/>
                <w:lang w:val="pl-PL"/>
              </w:rPr>
            </w:pPr>
            <w:r w:rsidRPr="00B5633D">
              <w:rPr>
                <w:spacing w:val="-2"/>
                <w:lang w:val="pl-PL"/>
              </w:rPr>
              <w:t xml:space="preserve">Hubert i Jan van Eyck </w:t>
            </w:r>
            <w:r w:rsidRPr="00B5633D">
              <w:rPr>
                <w:i/>
                <w:spacing w:val="-2"/>
                <w:lang w:val="pl-PL"/>
              </w:rPr>
              <w:t>Adoracja baranka mistycznego</w:t>
            </w: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3"/>
                <w:lang w:val="pl-PL"/>
              </w:rPr>
            </w:pPr>
          </w:p>
          <w:p w:rsidR="00B5633D" w:rsidRPr="00B5633D" w:rsidRDefault="00B5633D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3"/>
                <w:lang w:val="pl-PL"/>
              </w:rPr>
            </w:pPr>
          </w:p>
        </w:tc>
      </w:tr>
      <w:tr w:rsidR="00977B1B" w:rsidRPr="00D34EF8" w:rsidTr="00B5633D">
        <w:trPr>
          <w:jc w:val="center"/>
        </w:trPr>
        <w:tc>
          <w:tcPr>
            <w:tcW w:w="567" w:type="dxa"/>
          </w:tcPr>
          <w:p w:rsidR="00977B1B" w:rsidRDefault="009C437C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2263" w:type="dxa"/>
          </w:tcPr>
          <w:p w:rsidR="00977B1B" w:rsidRPr="000D36C2" w:rsidRDefault="00977B1B" w:rsidP="00024E58">
            <w:pPr>
              <w:spacing w:line="240" w:lineRule="atLeast"/>
              <w:rPr>
                <w:b/>
                <w:lang w:val="pl-PL"/>
              </w:rPr>
            </w:pPr>
            <w:r w:rsidRPr="000D36C2">
              <w:rPr>
                <w:b/>
                <w:lang w:val="pl-PL"/>
              </w:rPr>
              <w:t>Utrwalenie wiadomości z XX-</w:t>
            </w:r>
            <w:proofErr w:type="spellStart"/>
            <w:r w:rsidRPr="000D36C2">
              <w:rPr>
                <w:b/>
                <w:lang w:val="pl-PL"/>
              </w:rPr>
              <w:t>lecia</w:t>
            </w:r>
            <w:proofErr w:type="spellEnd"/>
            <w:r w:rsidRPr="000D36C2">
              <w:rPr>
                <w:b/>
                <w:lang w:val="pl-PL"/>
              </w:rPr>
              <w:t xml:space="preserve"> międzywojennego</w:t>
            </w:r>
          </w:p>
        </w:tc>
        <w:tc>
          <w:tcPr>
            <w:tcW w:w="5528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  <w:tr w:rsidR="00977B1B" w:rsidRPr="00D34EF8" w:rsidTr="00B5633D">
        <w:trPr>
          <w:jc w:val="center"/>
        </w:trPr>
        <w:tc>
          <w:tcPr>
            <w:tcW w:w="567" w:type="dxa"/>
          </w:tcPr>
          <w:p w:rsidR="00977B1B" w:rsidRDefault="009C437C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2263" w:type="dxa"/>
          </w:tcPr>
          <w:p w:rsidR="00977B1B" w:rsidRPr="000D36C2" w:rsidRDefault="00977B1B" w:rsidP="00024E58">
            <w:pPr>
              <w:spacing w:line="240" w:lineRule="atLeast"/>
              <w:rPr>
                <w:b/>
                <w:lang w:val="pl-PL"/>
              </w:rPr>
            </w:pPr>
            <w:r w:rsidRPr="000D36C2">
              <w:rPr>
                <w:b/>
                <w:lang w:val="pl-PL"/>
              </w:rPr>
              <w:t>Test sprawdzający wiedzę z XX-</w:t>
            </w:r>
            <w:proofErr w:type="spellStart"/>
            <w:r w:rsidRPr="000D36C2">
              <w:rPr>
                <w:b/>
                <w:lang w:val="pl-PL"/>
              </w:rPr>
              <w:t>lecia</w:t>
            </w:r>
            <w:proofErr w:type="spellEnd"/>
            <w:r w:rsidRPr="000D36C2">
              <w:rPr>
                <w:b/>
                <w:lang w:val="pl-PL"/>
              </w:rPr>
              <w:t xml:space="preserve"> międzywojennego oraz jego omówienie</w:t>
            </w:r>
          </w:p>
        </w:tc>
        <w:tc>
          <w:tcPr>
            <w:tcW w:w="5528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  <w:tr w:rsidR="00977B1B" w:rsidRPr="00D34EF8" w:rsidTr="00B5633D">
        <w:trPr>
          <w:jc w:val="center"/>
        </w:trPr>
        <w:tc>
          <w:tcPr>
            <w:tcW w:w="567" w:type="dxa"/>
          </w:tcPr>
          <w:p w:rsidR="00977B1B" w:rsidRDefault="009C437C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2263" w:type="dxa"/>
          </w:tcPr>
          <w:p w:rsidR="00977B1B" w:rsidRPr="000D36C2" w:rsidRDefault="00977B1B" w:rsidP="00416BC7">
            <w:pPr>
              <w:spacing w:line="240" w:lineRule="atLeast"/>
              <w:rPr>
                <w:b/>
                <w:lang w:val="pl-PL"/>
              </w:rPr>
            </w:pPr>
            <w:r w:rsidRPr="000D36C2">
              <w:rPr>
                <w:b/>
                <w:lang w:val="pl-PL"/>
              </w:rPr>
              <w:t xml:space="preserve">Wypracowanie klasowe </w:t>
            </w:r>
            <w:r w:rsidR="00416BC7" w:rsidRPr="000D36C2">
              <w:rPr>
                <w:b/>
                <w:lang w:val="pl-PL"/>
              </w:rPr>
              <w:t>i jego poprawa</w:t>
            </w:r>
          </w:p>
        </w:tc>
        <w:tc>
          <w:tcPr>
            <w:tcW w:w="5528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</w:p>
        </w:tc>
        <w:tc>
          <w:tcPr>
            <w:tcW w:w="2410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</w:tbl>
    <w:p w:rsidR="004901D6" w:rsidRPr="00B5633D" w:rsidRDefault="004901D6" w:rsidP="004901D6">
      <w:pPr>
        <w:rPr>
          <w:lang w:val="pl-PL"/>
        </w:rPr>
      </w:pPr>
    </w:p>
    <w:p w:rsidR="007237A6" w:rsidRPr="00E6521E" w:rsidRDefault="004901D6">
      <w:pPr>
        <w:rPr>
          <w:lang w:val="pl-PL"/>
        </w:rPr>
      </w:pPr>
      <w:r w:rsidRPr="004901D6">
        <w:rPr>
          <w:sz w:val="28"/>
          <w:szCs w:val="28"/>
          <w:lang w:val="pl-PL"/>
        </w:rPr>
        <w:t>Formy sprawdzania wiedzy i umiejętności – kartkówki zapowiedziane i niezapowiedziane, sprawdziany, testy wiedzowe, wypracowania klasowe, testy na zrozumienie tekstu, dyktanda, odpowiedzi ustne.</w:t>
      </w:r>
    </w:p>
    <w:sectPr w:rsidR="007237A6" w:rsidRPr="00E652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34B"/>
    <w:multiLevelType w:val="hybridMultilevel"/>
    <w:tmpl w:val="ADA0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E"/>
    <w:rsid w:val="00024E58"/>
    <w:rsid w:val="00066658"/>
    <w:rsid w:val="00097A9F"/>
    <w:rsid w:val="000C65D2"/>
    <w:rsid w:val="000D36C2"/>
    <w:rsid w:val="00177487"/>
    <w:rsid w:val="001839DA"/>
    <w:rsid w:val="001A626B"/>
    <w:rsid w:val="00257A32"/>
    <w:rsid w:val="0032102A"/>
    <w:rsid w:val="004147D5"/>
    <w:rsid w:val="00416BC7"/>
    <w:rsid w:val="00426BA6"/>
    <w:rsid w:val="004901D6"/>
    <w:rsid w:val="004E08D8"/>
    <w:rsid w:val="005053F0"/>
    <w:rsid w:val="005526A7"/>
    <w:rsid w:val="00563828"/>
    <w:rsid w:val="00605AF8"/>
    <w:rsid w:val="00633F7E"/>
    <w:rsid w:val="00647C40"/>
    <w:rsid w:val="007237A6"/>
    <w:rsid w:val="00756DB0"/>
    <w:rsid w:val="0076657B"/>
    <w:rsid w:val="00823F01"/>
    <w:rsid w:val="00902FD1"/>
    <w:rsid w:val="00947A6C"/>
    <w:rsid w:val="00977B1B"/>
    <w:rsid w:val="009C437C"/>
    <w:rsid w:val="009C72DA"/>
    <w:rsid w:val="009E16D0"/>
    <w:rsid w:val="009E4521"/>
    <w:rsid w:val="00A15BDE"/>
    <w:rsid w:val="00A17943"/>
    <w:rsid w:val="00A41AEE"/>
    <w:rsid w:val="00AB5899"/>
    <w:rsid w:val="00B0141F"/>
    <w:rsid w:val="00B5633D"/>
    <w:rsid w:val="00B9495E"/>
    <w:rsid w:val="00BF5F88"/>
    <w:rsid w:val="00C736F9"/>
    <w:rsid w:val="00CF3325"/>
    <w:rsid w:val="00D34EF8"/>
    <w:rsid w:val="00E6521E"/>
    <w:rsid w:val="00EA3833"/>
    <w:rsid w:val="00EF1228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59D82-FAEC-4BE1-B152-64B804DE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652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E6521E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723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rsid w:val="007237A6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BF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Kudla</dc:creator>
  <cp:lastModifiedBy>Jacek Kudla</cp:lastModifiedBy>
  <cp:revision>4</cp:revision>
  <dcterms:created xsi:type="dcterms:W3CDTF">2018-10-28T14:14:00Z</dcterms:created>
  <dcterms:modified xsi:type="dcterms:W3CDTF">2018-10-28T17:26:00Z</dcterms:modified>
</cp:coreProperties>
</file>